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8440B" w14:textId="77777777" w:rsidR="00B8377E" w:rsidRPr="00A10E52" w:rsidRDefault="00B8377E" w:rsidP="00A10E52">
      <w:pPr>
        <w:pStyle w:val="Overskrift1"/>
        <w:numPr>
          <w:ilvl w:val="0"/>
          <w:numId w:val="0"/>
        </w:numPr>
        <w:spacing w:before="0" w:after="0"/>
        <w:ind w:left="850" w:hanging="850"/>
        <w:rPr>
          <w:sz w:val="24"/>
          <w:szCs w:val="24"/>
        </w:rPr>
      </w:pPr>
      <w:r w:rsidRPr="00A10E52">
        <w:rPr>
          <w:sz w:val="24"/>
          <w:szCs w:val="24"/>
        </w:rPr>
        <w:t xml:space="preserve">standard </w:t>
      </w:r>
      <w:r w:rsidR="00AD1B08">
        <w:rPr>
          <w:sz w:val="24"/>
          <w:szCs w:val="24"/>
        </w:rPr>
        <w:t>KJØPS</w:t>
      </w:r>
      <w:r w:rsidRPr="00A10E52">
        <w:rPr>
          <w:sz w:val="24"/>
          <w:szCs w:val="24"/>
        </w:rPr>
        <w:t>vilkår for kjøp av billetter</w:t>
      </w:r>
    </w:p>
    <w:p w14:paraId="03B709A8" w14:textId="77777777" w:rsidR="00A10E52" w:rsidRDefault="00A10E52" w:rsidP="00A10E52">
      <w:pPr>
        <w:spacing w:after="0" w:line="240" w:lineRule="auto"/>
      </w:pPr>
    </w:p>
    <w:p w14:paraId="1FFA133A" w14:textId="77777777" w:rsidR="00B8377E" w:rsidRDefault="00B8377E" w:rsidP="00A10E52">
      <w:pPr>
        <w:spacing w:after="0" w:line="240" w:lineRule="auto"/>
      </w:pPr>
      <w:r>
        <w:t>Disse vilkår («</w:t>
      </w:r>
      <w:r w:rsidRPr="00AD1B08">
        <w:rPr>
          <w:b/>
        </w:rPr>
        <w:t>Kjøpsvilkårene</w:t>
      </w:r>
      <w:r>
        <w:t>») gjelder for alle billetter som formidles av [</w:t>
      </w:r>
      <w:r w:rsidRPr="00B8377E">
        <w:rPr>
          <w:highlight w:val="yellow"/>
        </w:rPr>
        <w:t>Bi</w:t>
      </w:r>
      <w:r w:rsidR="00980008">
        <w:rPr>
          <w:highlight w:val="yellow"/>
        </w:rPr>
        <w:t>l</w:t>
      </w:r>
      <w:r w:rsidRPr="00B8377E">
        <w:rPr>
          <w:highlight w:val="yellow"/>
        </w:rPr>
        <w:t>lettleverandøren</w:t>
      </w:r>
      <w:r>
        <w:t>]</w:t>
      </w:r>
      <w:r w:rsidR="003138BA">
        <w:t xml:space="preserve"> («</w:t>
      </w:r>
      <w:r w:rsidR="003138BA" w:rsidRPr="00AD1B08">
        <w:rPr>
          <w:b/>
        </w:rPr>
        <w:t>Billettleverandøren</w:t>
      </w:r>
      <w:r w:rsidR="003138BA">
        <w:t>»)</w:t>
      </w:r>
      <w:r>
        <w:t xml:space="preserve"> på vegne av </w:t>
      </w:r>
      <w:r w:rsidRPr="00B8377E">
        <w:rPr>
          <w:highlight w:val="yellow"/>
        </w:rPr>
        <w:t>[navn på arrangøren]</w:t>
      </w:r>
      <w:r>
        <w:t xml:space="preserve"> («</w:t>
      </w:r>
      <w:r w:rsidRPr="00AD1B08">
        <w:rPr>
          <w:b/>
        </w:rPr>
        <w:t>Arrangøren</w:t>
      </w:r>
      <w:r>
        <w:t>»)</w:t>
      </w:r>
      <w:r w:rsidR="00956F47">
        <w:t xml:space="preserve"> til kjøpere («</w:t>
      </w:r>
      <w:r w:rsidR="00956F47" w:rsidRPr="00AD1B08">
        <w:rPr>
          <w:b/>
        </w:rPr>
        <w:t>Kjøperen</w:t>
      </w:r>
      <w:r w:rsidR="00956F47">
        <w:t>»). Forbrukerkjøpsloven gjelder ikke ved kjøp av billetter.</w:t>
      </w:r>
    </w:p>
    <w:p w14:paraId="57C068F4" w14:textId="77777777" w:rsidR="00A10E52" w:rsidRDefault="00A10E52" w:rsidP="00A10E52">
      <w:pPr>
        <w:spacing w:after="0" w:line="240" w:lineRule="auto"/>
      </w:pPr>
    </w:p>
    <w:p w14:paraId="0B8748C6" w14:textId="77777777" w:rsidR="00956F47" w:rsidRDefault="00956F47" w:rsidP="00A10E52">
      <w:pPr>
        <w:pStyle w:val="Overskrift1"/>
        <w:spacing w:before="0" w:after="0"/>
      </w:pPr>
      <w:r>
        <w:t>BilLetten</w:t>
      </w:r>
    </w:p>
    <w:p w14:paraId="5FFF93EB" w14:textId="77777777" w:rsidR="00956F47" w:rsidRPr="00956F47" w:rsidRDefault="00956F47" w:rsidP="00A10E52">
      <w:pPr>
        <w:pStyle w:val="Overskrift2"/>
        <w:spacing w:before="0" w:after="0"/>
      </w:pPr>
      <w:r>
        <w:t>Adgang til arrangementet</w:t>
      </w:r>
    </w:p>
    <w:p w14:paraId="6ADA7CDA" w14:textId="77777777" w:rsidR="00956F47" w:rsidRDefault="00956F47" w:rsidP="00A10E52">
      <w:pPr>
        <w:spacing w:after="0" w:line="240" w:lineRule="auto"/>
        <w:rPr>
          <w:rFonts w:cs="Arial"/>
        </w:rPr>
      </w:pPr>
      <w:r>
        <w:rPr>
          <w:rFonts w:cs="Arial"/>
        </w:rPr>
        <w:t xml:space="preserve">Billetten gir adgang til det aktuelle arrangementet </w:t>
      </w:r>
      <w:proofErr w:type="gramStart"/>
      <w:r>
        <w:rPr>
          <w:rFonts w:cs="Arial"/>
        </w:rPr>
        <w:t>såfremt</w:t>
      </w:r>
      <w:proofErr w:type="gramEnd"/>
      <w:r>
        <w:rPr>
          <w:rFonts w:cs="Arial"/>
        </w:rPr>
        <w:t xml:space="preserve"> strekkoden </w:t>
      </w:r>
      <w:r w:rsidR="00D91EE6">
        <w:rPr>
          <w:rFonts w:cs="Arial"/>
        </w:rPr>
        <w:t xml:space="preserve">e.l. </w:t>
      </w:r>
      <w:r>
        <w:rPr>
          <w:rFonts w:cs="Arial"/>
        </w:rPr>
        <w:t xml:space="preserve">på billetten er både gyldig og lesbar. Billetten kan ikke kopieres eller brukes mer enn en gang. </w:t>
      </w:r>
      <w:r w:rsidR="00AD1B08">
        <w:rPr>
          <w:rFonts w:cs="Arial"/>
        </w:rPr>
        <w:t>Kjøperen er selv ansvarlig for at billetten vedkommende besitter er gyldig og lesbar.</w:t>
      </w:r>
    </w:p>
    <w:p w14:paraId="5AF4B945" w14:textId="77777777" w:rsidR="00A10E52" w:rsidRDefault="00A10E52" w:rsidP="00A10E52">
      <w:pPr>
        <w:spacing w:after="0" w:line="240" w:lineRule="auto"/>
        <w:rPr>
          <w:rFonts w:cs="Arial"/>
        </w:rPr>
      </w:pPr>
    </w:p>
    <w:p w14:paraId="7974727D" w14:textId="77777777" w:rsidR="00956F47" w:rsidRDefault="00956F47" w:rsidP="00A10E52">
      <w:pPr>
        <w:pStyle w:val="Overskrift2"/>
        <w:spacing w:before="0" w:after="0"/>
      </w:pPr>
      <w:r>
        <w:t>Aldersgrense</w:t>
      </w:r>
    </w:p>
    <w:p w14:paraId="0359313B" w14:textId="77777777" w:rsidR="00956F47" w:rsidRDefault="00956F47" w:rsidP="00A10E52">
      <w:pPr>
        <w:spacing w:after="0" w:line="240" w:lineRule="auto"/>
      </w:pPr>
      <w:r>
        <w:t>Kjøper</w:t>
      </w:r>
      <w:r w:rsidR="00AD1B08">
        <w:t>en</w:t>
      </w:r>
      <w:r>
        <w:t xml:space="preserve"> er selv ansvarlig for å orientere seg om aldersgrensen som gjelder for det aktuelle arrangementet. Arrangøren refunderer ikke billetter </w:t>
      </w:r>
      <w:r w:rsidR="00AD1B08">
        <w:t>ders</w:t>
      </w:r>
      <w:r>
        <w:t>om Kjøper</w:t>
      </w:r>
      <w:r w:rsidR="00AD1B08">
        <w:t>en</w:t>
      </w:r>
      <w:r w:rsidR="00D91EE6">
        <w:t xml:space="preserve"> eller annen </w:t>
      </w:r>
      <w:r w:rsidR="001A40CC">
        <w:t>planlagt</w:t>
      </w:r>
      <w:r w:rsidR="00D91EE6">
        <w:t xml:space="preserve"> deltaker på arrangementet</w:t>
      </w:r>
      <w:r>
        <w:t xml:space="preserve"> </w:t>
      </w:r>
      <w:r w:rsidR="00980008">
        <w:t>ikke oppfyller aldersgrensen.</w:t>
      </w:r>
    </w:p>
    <w:p w14:paraId="0FC255AA" w14:textId="77777777" w:rsidR="00A10E52" w:rsidRDefault="00A10E52" w:rsidP="00A10E52">
      <w:pPr>
        <w:spacing w:after="0" w:line="240" w:lineRule="auto"/>
      </w:pPr>
    </w:p>
    <w:p w14:paraId="2D5D1B33" w14:textId="77777777" w:rsidR="00956F47" w:rsidRDefault="00956F47" w:rsidP="00A10E52">
      <w:pPr>
        <w:pStyle w:val="Overskrift2"/>
        <w:spacing w:before="0" w:after="0"/>
      </w:pPr>
      <w:r>
        <w:t>Overføring</w:t>
      </w:r>
    </w:p>
    <w:p w14:paraId="67E92F18" w14:textId="77777777" w:rsidR="00956F47" w:rsidRDefault="00956F47" w:rsidP="00A10E52">
      <w:pPr>
        <w:spacing w:after="0" w:line="240" w:lineRule="auto"/>
        <w:rPr>
          <w:rFonts w:cs="Arial"/>
        </w:rPr>
      </w:pPr>
      <w:r>
        <w:rPr>
          <w:rFonts w:cs="Arial"/>
        </w:rPr>
        <w:t>Billetten kan overføres til en annen person enn Kjøper</w:t>
      </w:r>
      <w:r w:rsidR="00C83D18">
        <w:rPr>
          <w:rFonts w:cs="Arial"/>
        </w:rPr>
        <w:t>en</w:t>
      </w:r>
      <w:r>
        <w:rPr>
          <w:rFonts w:cs="Arial"/>
        </w:rPr>
        <w:t xml:space="preserve">, med mindre det er opplyst om noe annet i forbindelse med kjøpet. </w:t>
      </w:r>
      <w:r w:rsidR="00A33561">
        <w:rPr>
          <w:rFonts w:cs="Arial"/>
        </w:rPr>
        <w:t>Kjøperen er innforstått med at det er forbudt videreselge billetten til en høyere pris enn pålydende.</w:t>
      </w:r>
    </w:p>
    <w:p w14:paraId="77C09511" w14:textId="77777777" w:rsidR="00A10E52" w:rsidRDefault="00A10E52" w:rsidP="00A10E52">
      <w:pPr>
        <w:spacing w:after="0" w:line="240" w:lineRule="auto"/>
        <w:rPr>
          <w:rFonts w:cs="Arial"/>
        </w:rPr>
      </w:pPr>
    </w:p>
    <w:p w14:paraId="322395DA" w14:textId="77777777" w:rsidR="00956F47" w:rsidRDefault="00956F47" w:rsidP="00A10E52">
      <w:pPr>
        <w:pStyle w:val="Overskrift2"/>
        <w:spacing w:before="0" w:after="0"/>
      </w:pPr>
      <w:r>
        <w:t>Kommersielle formål</w:t>
      </w:r>
    </w:p>
    <w:p w14:paraId="1A389C99" w14:textId="77777777" w:rsidR="00956F47" w:rsidRDefault="00956F47" w:rsidP="00A10E52">
      <w:pPr>
        <w:spacing w:after="0" w:line="240" w:lineRule="auto"/>
        <w:rPr>
          <w:rFonts w:cs="Arial"/>
        </w:rPr>
      </w:pPr>
      <w:r>
        <w:rPr>
          <w:rFonts w:cs="Arial"/>
        </w:rPr>
        <w:t>Billetten kan ikke benyttes for kommersielle formål herunder, men ikke begrenset til</w:t>
      </w:r>
      <w:r w:rsidR="00C83D18">
        <w:rPr>
          <w:rFonts w:cs="Arial"/>
        </w:rPr>
        <w:t>,</w:t>
      </w:r>
      <w:r>
        <w:rPr>
          <w:rFonts w:cs="Arial"/>
        </w:rPr>
        <w:t xml:space="preserve"> som et tilbud i konkurranser eller i forbindelse med tilbud om annet produkt eller tjeneste uten skriftlig samtykke fra Arrangøren. Dersom billetten benyttes for kommersielle </w:t>
      </w:r>
      <w:proofErr w:type="gramStart"/>
      <w:r>
        <w:rPr>
          <w:rFonts w:cs="Arial"/>
        </w:rPr>
        <w:t>formål</w:t>
      </w:r>
      <w:proofErr w:type="gramEnd"/>
      <w:r>
        <w:rPr>
          <w:rFonts w:cs="Arial"/>
        </w:rPr>
        <w:t xml:space="preserve"> har Arrangøren rett til å kansellere den aktuelle billetten uten refusjon av kjøpesummen.</w:t>
      </w:r>
    </w:p>
    <w:p w14:paraId="08DC493D" w14:textId="77777777" w:rsidR="00A10E52" w:rsidRDefault="00A10E52" w:rsidP="00A10E52">
      <w:pPr>
        <w:spacing w:after="0" w:line="240" w:lineRule="auto"/>
        <w:rPr>
          <w:rFonts w:cs="Arial"/>
        </w:rPr>
      </w:pPr>
    </w:p>
    <w:p w14:paraId="05F270B8" w14:textId="77777777" w:rsidR="00956F47" w:rsidRDefault="00956F47" w:rsidP="00A10E52">
      <w:pPr>
        <w:pStyle w:val="Overskrift2"/>
        <w:spacing w:before="0" w:after="0"/>
      </w:pPr>
      <w:r>
        <w:t>Tap av billetten</w:t>
      </w:r>
    </w:p>
    <w:p w14:paraId="40DB083A" w14:textId="77777777" w:rsidR="00956F47" w:rsidRDefault="00956F47" w:rsidP="00A10E52">
      <w:pPr>
        <w:spacing w:after="0" w:line="240" w:lineRule="auto"/>
      </w:pPr>
      <w:r>
        <w:t>Billetten er å anse som et verdipapir og tapte eller ubenyttede billetter refunderes ikke.</w:t>
      </w:r>
    </w:p>
    <w:p w14:paraId="2DD77A8E" w14:textId="77777777" w:rsidR="00A10E52" w:rsidRDefault="00A10E52" w:rsidP="00A10E52">
      <w:pPr>
        <w:spacing w:after="0" w:line="240" w:lineRule="auto"/>
      </w:pPr>
    </w:p>
    <w:p w14:paraId="3E855920" w14:textId="77777777" w:rsidR="00956F47" w:rsidRDefault="00956F47" w:rsidP="00A10E52">
      <w:pPr>
        <w:pStyle w:val="Overskrift2"/>
        <w:spacing w:before="0" w:after="0"/>
      </w:pPr>
      <w:r>
        <w:t>Angrerett</w:t>
      </w:r>
    </w:p>
    <w:p w14:paraId="1CB8FBAA" w14:textId="77777777" w:rsidR="00956F47" w:rsidRDefault="00956F47" w:rsidP="00A10E52">
      <w:pPr>
        <w:spacing w:after="0" w:line="240" w:lineRule="auto"/>
      </w:pPr>
      <w:r>
        <w:t xml:space="preserve">Det er ikke angrerett på kjøp av billetter. </w:t>
      </w:r>
    </w:p>
    <w:p w14:paraId="7F9B76D4" w14:textId="77777777" w:rsidR="00A10E52" w:rsidRDefault="00A10E52" w:rsidP="00A10E52">
      <w:pPr>
        <w:spacing w:after="0" w:line="240" w:lineRule="auto"/>
      </w:pPr>
    </w:p>
    <w:p w14:paraId="0A2AAD90" w14:textId="77777777" w:rsidR="00980008" w:rsidRDefault="00980008" w:rsidP="00A10E52">
      <w:pPr>
        <w:pStyle w:val="Overskrift1"/>
        <w:spacing w:before="0" w:after="0"/>
      </w:pPr>
      <w:r>
        <w:t>Endring og avlysning</w:t>
      </w:r>
    </w:p>
    <w:p w14:paraId="22511B3F" w14:textId="77777777" w:rsidR="00980008" w:rsidRDefault="00980008" w:rsidP="00A10E52">
      <w:pPr>
        <w:pStyle w:val="Overskrift2"/>
        <w:spacing w:before="0" w:after="0"/>
      </w:pPr>
      <w:r>
        <w:t>Endret tidspunkt</w:t>
      </w:r>
    </w:p>
    <w:p w14:paraId="1C8F00A1" w14:textId="77777777" w:rsidR="00980008" w:rsidRDefault="00980008" w:rsidP="00A10E52">
      <w:pPr>
        <w:spacing w:after="0" w:line="240" w:lineRule="auto"/>
        <w:ind w:right="-23"/>
        <w:rPr>
          <w:rFonts w:cs="Arial"/>
        </w:rPr>
      </w:pPr>
      <w:r>
        <w:rPr>
          <w:rFonts w:cs="Arial"/>
        </w:rPr>
        <w:t xml:space="preserve">Arrangøren har rett til å endre tid og dato for arrangementet. Ved endret tid og/eller dato vil billetten være gyldig for nytt tidspunkt. </w:t>
      </w:r>
    </w:p>
    <w:p w14:paraId="3517D191" w14:textId="77777777" w:rsidR="00A10E52" w:rsidRDefault="00A10E52" w:rsidP="00A10E52">
      <w:pPr>
        <w:spacing w:after="0" w:line="240" w:lineRule="auto"/>
        <w:ind w:right="-23"/>
        <w:rPr>
          <w:rFonts w:cs="Arial"/>
        </w:rPr>
      </w:pPr>
    </w:p>
    <w:p w14:paraId="6DCF808A" w14:textId="77777777" w:rsidR="00980008" w:rsidRDefault="00980008" w:rsidP="00A10E52">
      <w:pPr>
        <w:pStyle w:val="Overskrift2"/>
        <w:spacing w:before="0" w:after="0"/>
      </w:pPr>
      <w:r>
        <w:t>Endring av plassering</w:t>
      </w:r>
    </w:p>
    <w:p w14:paraId="4C83184E" w14:textId="77777777" w:rsidR="00980008" w:rsidRDefault="00980008" w:rsidP="00A10E52">
      <w:pPr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Arrangøren har rett til å endre plasseringen av arrangementet. Slik endring skal ikke være lengere enn 30 minutter med kollektiv transport fra opprinnelig plassering.</w:t>
      </w:r>
      <w:r w:rsidR="00A10E52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På arrangement med flere scener har Arrangøren rett til å endre scene for alle ulike innslag. </w:t>
      </w:r>
    </w:p>
    <w:p w14:paraId="5C485102" w14:textId="77777777" w:rsidR="00A10E52" w:rsidRDefault="00A10E52" w:rsidP="00A10E52">
      <w:pPr>
        <w:spacing w:after="0" w:line="240" w:lineRule="auto"/>
        <w:rPr>
          <w:rFonts w:cs="Arial"/>
          <w:color w:val="000000"/>
        </w:rPr>
      </w:pPr>
    </w:p>
    <w:p w14:paraId="5D58B069" w14:textId="77777777" w:rsidR="00980008" w:rsidRDefault="00980008" w:rsidP="00A10E52">
      <w:pPr>
        <w:pStyle w:val="Overskrift2"/>
        <w:spacing w:before="0" w:after="0"/>
      </w:pPr>
      <w:r>
        <w:t>Endring av innhold</w:t>
      </w:r>
    </w:p>
    <w:p w14:paraId="2E74A18F" w14:textId="77777777" w:rsidR="00A0329E" w:rsidRPr="003D1067" w:rsidRDefault="00A0329E" w:rsidP="00A10E52">
      <w:pPr>
        <w:spacing w:after="0" w:line="240" w:lineRule="auto"/>
      </w:pPr>
      <w:r w:rsidRPr="003D1067">
        <w:t xml:space="preserve">På arrangement med ulike innslag </w:t>
      </w:r>
      <w:r w:rsidR="00C83D18" w:rsidRPr="003D1067">
        <w:t xml:space="preserve">(f.eks artister, band mv.) </w:t>
      </w:r>
      <w:r w:rsidRPr="003D1067">
        <w:t xml:space="preserve">har arrangøren rett til å endre eller avlyse enkelte av disse innslagene. Det anses ikke som en avlysning med mindre alle innslag avlyses. </w:t>
      </w:r>
    </w:p>
    <w:p w14:paraId="4B66B6A0" w14:textId="77777777" w:rsidR="001A40CC" w:rsidRPr="001A40CC" w:rsidRDefault="001A40CC" w:rsidP="00A10E52">
      <w:pPr>
        <w:spacing w:after="0" w:line="240" w:lineRule="auto"/>
        <w:rPr>
          <w:highlight w:val="yellow"/>
        </w:rPr>
      </w:pPr>
    </w:p>
    <w:p w14:paraId="3E79037F" w14:textId="77777777" w:rsidR="00A0329E" w:rsidRDefault="00A0329E" w:rsidP="00A10E52">
      <w:pPr>
        <w:pStyle w:val="Overskrift2"/>
        <w:spacing w:before="0" w:after="0"/>
      </w:pPr>
      <w:r>
        <w:t>Avlysning</w:t>
      </w:r>
    </w:p>
    <w:p w14:paraId="43880424" w14:textId="77777777" w:rsidR="00A0329E" w:rsidRDefault="00A0329E" w:rsidP="00A10E52">
      <w:pPr>
        <w:spacing w:after="0" w:line="240" w:lineRule="auto"/>
        <w:ind w:right="-23"/>
        <w:rPr>
          <w:rFonts w:cs="Arial"/>
        </w:rPr>
      </w:pPr>
      <w:r>
        <w:rPr>
          <w:rFonts w:cs="Arial"/>
        </w:rPr>
        <w:t>Arrangøren forbeholder seg retten til å avlyse arrangemente</w:t>
      </w:r>
      <w:r w:rsidR="00C83D18">
        <w:rPr>
          <w:rFonts w:cs="Arial"/>
        </w:rPr>
        <w:t>t</w:t>
      </w:r>
      <w:r>
        <w:rPr>
          <w:rFonts w:cs="Arial"/>
        </w:rPr>
        <w:t>. Ved avlyst arrangement refunderes billetten. Billettavgift refunderes ikke.</w:t>
      </w:r>
      <w:r w:rsidR="00A10E52">
        <w:rPr>
          <w:rFonts w:cs="Arial"/>
        </w:rPr>
        <w:t xml:space="preserve"> </w:t>
      </w:r>
      <w:r>
        <w:rPr>
          <w:rFonts w:cs="Arial"/>
        </w:rPr>
        <w:t>Ved</w:t>
      </w:r>
      <w:r w:rsidR="00AE391E" w:rsidRPr="00AE391E">
        <w:rPr>
          <w:rFonts w:cs="Arial"/>
        </w:rPr>
        <w:t xml:space="preserve"> </w:t>
      </w:r>
      <w:r w:rsidR="00AE391E">
        <w:rPr>
          <w:rFonts w:cs="Arial"/>
        </w:rPr>
        <w:t xml:space="preserve">avlyst arrangement </w:t>
      </w:r>
      <w:r>
        <w:rPr>
          <w:rFonts w:cs="Arial"/>
        </w:rPr>
        <w:t xml:space="preserve">kan </w:t>
      </w:r>
      <w:r w:rsidR="00C83D18">
        <w:rPr>
          <w:rFonts w:cs="Arial"/>
        </w:rPr>
        <w:t>K</w:t>
      </w:r>
      <w:r>
        <w:rPr>
          <w:rFonts w:cs="Arial"/>
        </w:rPr>
        <w:t>jøper</w:t>
      </w:r>
      <w:r w:rsidR="00C83D18">
        <w:rPr>
          <w:rFonts w:cs="Arial"/>
        </w:rPr>
        <w:t>en</w:t>
      </w:r>
      <w:r>
        <w:rPr>
          <w:rFonts w:cs="Arial"/>
        </w:rPr>
        <w:t xml:space="preserve"> ikke fremme andre krav enn refusjon etter denne bestemmelsen.</w:t>
      </w:r>
      <w:r w:rsidR="00A10E52">
        <w:rPr>
          <w:rFonts w:cs="Arial"/>
        </w:rPr>
        <w:t xml:space="preserve"> </w:t>
      </w:r>
      <w:r>
        <w:rPr>
          <w:rFonts w:cs="Arial"/>
        </w:rPr>
        <w:t xml:space="preserve">Avlysning i en force majeure situasjon reguleres i sin helhet av pkt. </w:t>
      </w:r>
      <w:r w:rsidR="00AE391E">
        <w:rPr>
          <w:rFonts w:cs="Arial"/>
        </w:rPr>
        <w:t>3</w:t>
      </w:r>
      <w:r>
        <w:rPr>
          <w:rFonts w:cs="Arial"/>
        </w:rPr>
        <w:t>.</w:t>
      </w:r>
    </w:p>
    <w:p w14:paraId="5413AD39" w14:textId="77777777" w:rsidR="00A10E52" w:rsidRDefault="00A10E52" w:rsidP="00A10E52">
      <w:pPr>
        <w:spacing w:after="0" w:line="240" w:lineRule="auto"/>
        <w:ind w:right="-23"/>
        <w:rPr>
          <w:rFonts w:cs="Arial"/>
        </w:rPr>
      </w:pPr>
    </w:p>
    <w:p w14:paraId="11E93CE0" w14:textId="77777777" w:rsidR="00A0329E" w:rsidRPr="00A0329E" w:rsidRDefault="00AE391E" w:rsidP="00A10E52">
      <w:pPr>
        <w:pStyle w:val="Overskrift1"/>
        <w:spacing w:before="0" w:after="0"/>
      </w:pPr>
      <w:r>
        <w:t>Force Majeure</w:t>
      </w:r>
    </w:p>
    <w:p w14:paraId="3BD116B2" w14:textId="77777777" w:rsidR="00980008" w:rsidRPr="00980008" w:rsidRDefault="00AE391E" w:rsidP="00A10E52">
      <w:pPr>
        <w:pStyle w:val="Overskrift2"/>
        <w:spacing w:before="0" w:after="0"/>
      </w:pPr>
      <w:r>
        <w:t>Situasjoner som utgjør force majeure</w:t>
      </w:r>
    </w:p>
    <w:p w14:paraId="5F6082C7" w14:textId="77777777" w:rsidR="00980008" w:rsidRDefault="00AE391E" w:rsidP="00A10E52">
      <w:pPr>
        <w:spacing w:after="0" w:line="240" w:lineRule="auto"/>
        <w:rPr>
          <w:rFonts w:cs="Arial"/>
          <w:color w:val="000000"/>
        </w:rPr>
      </w:pPr>
      <w:r>
        <w:t xml:space="preserve">Som force majeure skal anses </w:t>
      </w:r>
      <w:r w:rsidRPr="00CE5580">
        <w:rPr>
          <w:rFonts w:cs="Arial"/>
          <w:color w:val="000000"/>
        </w:rPr>
        <w:t>ekstraordinære situasjoner som ligger utenfor Arrangør</w:t>
      </w:r>
      <w:r>
        <w:rPr>
          <w:rFonts w:cs="Arial"/>
          <w:color w:val="000000"/>
        </w:rPr>
        <w:t xml:space="preserve">ens kontroll og som i vesentlig grad vanskeligjør rasjonell gjennomføringen av arrangementet </w:t>
      </w:r>
      <w:r w:rsidRPr="00CE5580">
        <w:rPr>
          <w:rFonts w:cs="Arial"/>
          <w:color w:val="000000"/>
        </w:rPr>
        <w:t xml:space="preserve">eller </w:t>
      </w:r>
      <w:r>
        <w:rPr>
          <w:rFonts w:cs="Arial"/>
          <w:color w:val="000000"/>
        </w:rPr>
        <w:t xml:space="preserve">oppfyllelse av øvrige plikter etter avtalen </w:t>
      </w:r>
      <w:r w:rsidRPr="00CE5580">
        <w:rPr>
          <w:rFonts w:cs="Arial"/>
          <w:color w:val="000000"/>
        </w:rPr>
        <w:t>(</w:t>
      </w:r>
      <w:r>
        <w:rPr>
          <w:rFonts w:cs="Arial"/>
          <w:color w:val="000000"/>
        </w:rPr>
        <w:t>herunder, men ikke begrenset til</w:t>
      </w:r>
      <w:r w:rsidRPr="00CE5580">
        <w:rPr>
          <w:rFonts w:cs="Arial"/>
          <w:color w:val="000000"/>
        </w:rPr>
        <w:t xml:space="preserve"> orkan, tsunami, krigsutbrudd, terrorangrep, </w:t>
      </w:r>
      <w:r w:rsidR="00C83D18">
        <w:rPr>
          <w:rFonts w:cs="Arial"/>
          <w:color w:val="000000"/>
        </w:rPr>
        <w:t xml:space="preserve">pandemi, </w:t>
      </w:r>
      <w:r w:rsidRPr="00CE5580">
        <w:rPr>
          <w:rFonts w:cs="Arial"/>
          <w:color w:val="000000"/>
        </w:rPr>
        <w:lastRenderedPageBreak/>
        <w:t xml:space="preserve">epidemi, brann, streik, samfunnstrusler som innebærer restriksjoner, pålegg, anbefalinger eller lignende fra myndighetene, landesorg, flom, </w:t>
      </w:r>
      <w:proofErr w:type="gramStart"/>
      <w:r w:rsidRPr="00CE5580">
        <w:rPr>
          <w:rFonts w:cs="Arial"/>
          <w:color w:val="000000"/>
        </w:rPr>
        <w:t>storm,</w:t>
      </w:r>
      <w:proofErr w:type="gramEnd"/>
      <w:r w:rsidRPr="00CE5580">
        <w:rPr>
          <w:rFonts w:cs="Arial"/>
          <w:color w:val="000000"/>
        </w:rPr>
        <w:t xml:space="preserve"> naturkatastrofer)</w:t>
      </w:r>
      <w:r>
        <w:rPr>
          <w:rFonts w:cs="Arial"/>
          <w:color w:val="000000"/>
        </w:rPr>
        <w:t>.</w:t>
      </w:r>
    </w:p>
    <w:p w14:paraId="1485FD83" w14:textId="77777777" w:rsidR="001A40CC" w:rsidRDefault="001A40CC" w:rsidP="00A10E52">
      <w:pPr>
        <w:spacing w:after="0" w:line="240" w:lineRule="auto"/>
        <w:rPr>
          <w:rFonts w:cs="Arial"/>
          <w:color w:val="000000"/>
        </w:rPr>
      </w:pPr>
    </w:p>
    <w:p w14:paraId="735B4FAC" w14:textId="77777777" w:rsidR="00AE391E" w:rsidRDefault="00AE391E" w:rsidP="00A10E52">
      <w:pPr>
        <w:pStyle w:val="Overskrift2"/>
        <w:spacing w:before="0" w:after="0"/>
      </w:pPr>
      <w:r>
        <w:t>Virkningen av force majeure</w:t>
      </w:r>
    </w:p>
    <w:p w14:paraId="110C6576" w14:textId="77777777" w:rsidR="00AE391E" w:rsidRDefault="00AE391E" w:rsidP="00A10E52">
      <w:pPr>
        <w:spacing w:after="0" w:line="240" w:lineRule="auto"/>
        <w:rPr>
          <w:rFonts w:cs="Arial"/>
          <w:color w:val="000000"/>
        </w:rPr>
      </w:pPr>
      <w:r w:rsidRPr="003D1067">
        <w:t xml:space="preserve">Ved force majeure </w:t>
      </w:r>
      <w:r w:rsidRPr="003D1067">
        <w:rPr>
          <w:rFonts w:cs="Arial"/>
          <w:color w:val="000000"/>
        </w:rPr>
        <w:t>vil Arrangørens forpliktelser overfor billettkjøperne</w:t>
      </w:r>
      <w:r w:rsidR="007F725E" w:rsidRPr="003D1067">
        <w:t xml:space="preserve"> </w:t>
      </w:r>
      <w:r w:rsidR="007F725E" w:rsidRPr="003D1067">
        <w:rPr>
          <w:rFonts w:cs="Arial"/>
          <w:color w:val="000000"/>
        </w:rPr>
        <w:t>bortfalle</w:t>
      </w:r>
      <w:r w:rsidRPr="003D1067">
        <w:rPr>
          <w:rFonts w:cs="Arial"/>
          <w:color w:val="000000"/>
        </w:rPr>
        <w:t>, herunder Arrangørens ansvar for gjennomføring av arrangementet, Kjøper</w:t>
      </w:r>
      <w:r w:rsidR="00C83D18" w:rsidRPr="003D1067">
        <w:rPr>
          <w:rFonts w:cs="Arial"/>
          <w:color w:val="000000"/>
        </w:rPr>
        <w:t>en</w:t>
      </w:r>
      <w:r w:rsidRPr="003D1067">
        <w:rPr>
          <w:rFonts w:cs="Arial"/>
          <w:color w:val="000000"/>
        </w:rPr>
        <w:t>s eventuelle rett til refundering av billettpris samt billettavgift</w:t>
      </w:r>
      <w:r w:rsidR="007F725E" w:rsidRPr="003D1067">
        <w:rPr>
          <w:rFonts w:cs="Arial"/>
          <w:color w:val="000000"/>
        </w:rPr>
        <w:t>,</w:t>
      </w:r>
      <w:r w:rsidRPr="003D1067">
        <w:rPr>
          <w:rFonts w:cs="Arial"/>
          <w:color w:val="000000"/>
        </w:rPr>
        <w:t xml:space="preserve"> erstatning eller prisavslag. Kjøper</w:t>
      </w:r>
      <w:r w:rsidR="00C83D18" w:rsidRPr="003D1067">
        <w:rPr>
          <w:rFonts w:cs="Arial"/>
          <w:color w:val="000000"/>
        </w:rPr>
        <w:t>en</w:t>
      </w:r>
      <w:r w:rsidRPr="003D1067">
        <w:rPr>
          <w:rFonts w:cs="Arial"/>
          <w:color w:val="000000"/>
        </w:rPr>
        <w:t xml:space="preserve"> kan heller ikke fremme andre krav mot Arrangøren.</w:t>
      </w:r>
      <w:r w:rsidR="003D1067">
        <w:rPr>
          <w:rFonts w:cs="Arial"/>
          <w:color w:val="000000"/>
        </w:rPr>
        <w:t xml:space="preserve"> </w:t>
      </w:r>
      <w:r w:rsidR="003D1067" w:rsidRPr="003D1067">
        <w:rPr>
          <w:rFonts w:cs="Arial"/>
          <w:iCs/>
          <w:color w:val="000000"/>
        </w:rPr>
        <w:t>Dersom arrangementet ikke kan gjennomføres grunnet myndighetsrestriksjoner knyttet til covid-19 virus eller andre pandemier eller sykdommer, anses dette som en force majeure situasjon</w:t>
      </w:r>
      <w:r w:rsidR="003D1067">
        <w:rPr>
          <w:rFonts w:cs="Arial"/>
          <w:iCs/>
          <w:color w:val="000000"/>
        </w:rPr>
        <w:t>.</w:t>
      </w:r>
    </w:p>
    <w:p w14:paraId="239D099B" w14:textId="77777777" w:rsidR="00A10E52" w:rsidRPr="00AE391E" w:rsidRDefault="00A10E52" w:rsidP="00A10E52">
      <w:pPr>
        <w:spacing w:after="0" w:line="240" w:lineRule="auto"/>
        <w:rPr>
          <w:rFonts w:cs="Arial"/>
          <w:color w:val="000000"/>
        </w:rPr>
      </w:pPr>
    </w:p>
    <w:p w14:paraId="5A863974" w14:textId="77777777" w:rsidR="00AE391E" w:rsidRDefault="00AE391E" w:rsidP="00A10E52">
      <w:pPr>
        <w:pStyle w:val="Overskrift2"/>
        <w:spacing w:before="0" w:after="0"/>
      </w:pPr>
      <w:r>
        <w:t>Varsling</w:t>
      </w:r>
    </w:p>
    <w:p w14:paraId="6A56EF2E" w14:textId="77777777" w:rsidR="00AE391E" w:rsidRDefault="00AE391E" w:rsidP="00A10E52">
      <w:pPr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Om Arrangøren vil </w:t>
      </w:r>
      <w:proofErr w:type="gramStart"/>
      <w:r>
        <w:rPr>
          <w:rFonts w:cs="Arial"/>
          <w:color w:val="000000"/>
        </w:rPr>
        <w:t>påberope seg</w:t>
      </w:r>
      <w:proofErr w:type="gramEnd"/>
      <w:r>
        <w:rPr>
          <w:rFonts w:cs="Arial"/>
          <w:color w:val="000000"/>
        </w:rPr>
        <w:t xml:space="preserve"> force majeure skal Kjøper</w:t>
      </w:r>
      <w:r w:rsidR="00C83D18">
        <w:rPr>
          <w:rFonts w:cs="Arial"/>
          <w:color w:val="000000"/>
        </w:rPr>
        <w:t>en</w:t>
      </w:r>
      <w:r>
        <w:rPr>
          <w:rFonts w:cs="Arial"/>
          <w:color w:val="000000"/>
        </w:rPr>
        <w:t xml:space="preserve"> varsles om det uten utgrunnet opphold</w:t>
      </w:r>
      <w:r w:rsidR="00C83D18">
        <w:rPr>
          <w:rFonts w:cs="Arial"/>
          <w:color w:val="000000"/>
        </w:rPr>
        <w:t xml:space="preserve"> til Kjøperens oppgitte e-post adresse. Dersom Kjøperen ikke har registrert e-post adresse i forbindelse med kjøpet faller Arrangørens varslingsplikt bort.</w:t>
      </w:r>
    </w:p>
    <w:p w14:paraId="2422A1F6" w14:textId="77777777" w:rsidR="00A10E52" w:rsidRDefault="00A10E52" w:rsidP="00A10E52">
      <w:pPr>
        <w:spacing w:after="0" w:line="240" w:lineRule="auto"/>
        <w:rPr>
          <w:rFonts w:cs="Arial"/>
          <w:color w:val="000000"/>
        </w:rPr>
      </w:pPr>
    </w:p>
    <w:p w14:paraId="5FAC2392" w14:textId="77777777" w:rsidR="008C0168" w:rsidRDefault="00D91EE6" w:rsidP="00A10E52">
      <w:pPr>
        <w:pStyle w:val="Overskrift1"/>
        <w:spacing w:before="0" w:after="0"/>
      </w:pPr>
      <w:r>
        <w:t>Øvrige regler</w:t>
      </w:r>
    </w:p>
    <w:p w14:paraId="69DD83A2" w14:textId="77777777" w:rsidR="00A10E52" w:rsidRDefault="008C0168" w:rsidP="00A10E52">
      <w:pPr>
        <w:spacing w:after="0" w:line="240" w:lineRule="auto"/>
      </w:pPr>
      <w:r>
        <w:t>Kjøper</w:t>
      </w:r>
      <w:r w:rsidR="00C83D18">
        <w:t>en</w:t>
      </w:r>
      <w:r>
        <w:t xml:space="preserve"> er forpliktet til å følge</w:t>
      </w:r>
      <w:r w:rsidR="00A33561">
        <w:t xml:space="preserve"> de til enhver tid gjeldende reglene i alkoholloven, smittevernloven mv. </w:t>
      </w:r>
      <w:r w:rsidR="006E787C">
        <w:t xml:space="preserve">samt </w:t>
      </w:r>
      <w:r w:rsidR="00D91EE6">
        <w:t xml:space="preserve">de regler og pålegg som gjelder sikkerhet og orden ved arrangementet. Dersom </w:t>
      </w:r>
      <w:r w:rsidR="00A33561">
        <w:t xml:space="preserve">Kjøperen bryter gjeldende </w:t>
      </w:r>
      <w:proofErr w:type="gramStart"/>
      <w:r w:rsidR="00A33561">
        <w:t>regelverk</w:t>
      </w:r>
      <w:proofErr w:type="gramEnd"/>
      <w:r w:rsidR="00A33561">
        <w:t xml:space="preserve"> har Arrangøren rett til å bortvise Kjøperen fra arrangementet uten refusjon av kjøpesummen.</w:t>
      </w:r>
    </w:p>
    <w:p w14:paraId="720FD7C2" w14:textId="77777777" w:rsidR="003138BA" w:rsidRDefault="003138BA" w:rsidP="00A33561">
      <w:pPr>
        <w:pStyle w:val="Overskrift1"/>
        <w:spacing w:after="0"/>
      </w:pPr>
      <w:r>
        <w:t>Personvern</w:t>
      </w:r>
    </w:p>
    <w:p w14:paraId="64D51B9F" w14:textId="77777777" w:rsidR="003138BA" w:rsidRDefault="004A3873" w:rsidP="00A10E52">
      <w:pPr>
        <w:spacing w:after="0" w:line="240" w:lineRule="auto"/>
      </w:pPr>
      <w:r>
        <w:t>Arrangøren vil måtte behandle Kjøper</w:t>
      </w:r>
      <w:r w:rsidR="00C83D18">
        <w:t>en</w:t>
      </w:r>
      <w:r>
        <w:t>s personopplysninger f</w:t>
      </w:r>
      <w:r w:rsidR="003138BA">
        <w:t>or å kunne selge billetten til Kjøper</w:t>
      </w:r>
      <w:r w:rsidR="00C83D18">
        <w:t>en</w:t>
      </w:r>
      <w:r w:rsidR="003138BA">
        <w:t xml:space="preserve">, gi </w:t>
      </w:r>
      <w:r w:rsidR="00D91EE6">
        <w:t>Kjøperen</w:t>
      </w:r>
      <w:r w:rsidR="003138BA">
        <w:t xml:space="preserve"> adgang til arrangementet</w:t>
      </w:r>
      <w:r>
        <w:t xml:space="preserve"> eller holde Kjøper</w:t>
      </w:r>
      <w:r w:rsidR="00C83D18">
        <w:t>en</w:t>
      </w:r>
      <w:r>
        <w:t xml:space="preserve"> oppdatert om arrangementet, for eksempel ved endringer som nevnt i punkt 2</w:t>
      </w:r>
      <w:r w:rsidR="003138BA">
        <w:t xml:space="preserve">. Grunnlaget for denne behandlingen er </w:t>
      </w:r>
      <w:r w:rsidR="006152D9">
        <w:t>a</w:t>
      </w:r>
      <w:r w:rsidR="003138BA">
        <w:t>vtalen</w:t>
      </w:r>
      <w:r w:rsidR="006152D9">
        <w:t xml:space="preserve"> mellom Kjøper</w:t>
      </w:r>
      <w:r w:rsidR="00A33561">
        <w:t>en</w:t>
      </w:r>
      <w:r w:rsidR="006152D9">
        <w:t xml:space="preserve"> og Arrangøren, herunder Kjøpsvilkårene</w:t>
      </w:r>
      <w:r w:rsidR="003138BA">
        <w:t xml:space="preserve">. </w:t>
      </w:r>
      <w:r w:rsidR="006152D9">
        <w:t xml:space="preserve">Arrangørens behandling av personopplysninger følger personopplysningsloven og EUs generelle personvernforordning (GDPR). </w:t>
      </w:r>
      <w:r w:rsidR="003138BA">
        <w:t>Billettleverandøren brukes som databehandler av Arrangøren for å gjennomføre behandlingen.</w:t>
      </w:r>
      <w:r>
        <w:t xml:space="preserve"> Mer informasjon om Arrangørens behandling av personopplysninger er tilgjengelig i </w:t>
      </w:r>
      <w:r w:rsidR="006152D9">
        <w:t>Arrangørens personvernerklæring</w:t>
      </w:r>
      <w:r w:rsidR="00A10E52">
        <w:t xml:space="preserve"> (</w:t>
      </w:r>
      <w:proofErr w:type="gramStart"/>
      <w:r w:rsidR="00A10E52" w:rsidRPr="00A33561">
        <w:rPr>
          <w:highlight w:val="yellow"/>
        </w:rPr>
        <w:t>link</w:t>
      </w:r>
      <w:proofErr w:type="gramEnd"/>
      <w:r w:rsidR="00A10E52">
        <w:t>).</w:t>
      </w:r>
      <w:r w:rsidR="006152D9">
        <w:t xml:space="preserve"> </w:t>
      </w:r>
    </w:p>
    <w:p w14:paraId="5E917D0C" w14:textId="77777777" w:rsidR="00A10E52" w:rsidRDefault="00A10E52" w:rsidP="00A10E52">
      <w:pPr>
        <w:spacing w:after="0" w:line="240" w:lineRule="auto"/>
      </w:pPr>
    </w:p>
    <w:p w14:paraId="0E7730D8" w14:textId="77777777" w:rsidR="003138BA" w:rsidRDefault="003138BA" w:rsidP="00A10E52">
      <w:pPr>
        <w:spacing w:after="0" w:line="240" w:lineRule="auto"/>
      </w:pPr>
      <w:r>
        <w:t>Billettleverandøren kan også ha sitt eget grunnlag for behandling av Kjøper</w:t>
      </w:r>
      <w:r w:rsidR="00A33561">
        <w:t>en</w:t>
      </w:r>
      <w:r>
        <w:t xml:space="preserve">s personopplysninger der Billettleverandøren </w:t>
      </w:r>
      <w:r w:rsidR="006152D9">
        <w:t>vil være</w:t>
      </w:r>
      <w:r>
        <w:t xml:space="preserve"> ansvarlig. </w:t>
      </w:r>
      <w:r w:rsidR="006152D9">
        <w:t>Arrangøren</w:t>
      </w:r>
      <w:r>
        <w:t xml:space="preserve"> anbefaler at </w:t>
      </w:r>
      <w:r w:rsidR="006152D9">
        <w:t>Kjøper</w:t>
      </w:r>
      <w:r w:rsidR="00A33561">
        <w:t>en</w:t>
      </w:r>
      <w:r>
        <w:t xml:space="preserve"> gjør deg kjent med Billettleverandørens personvernerklæring eller tar kontakt med Billettleverandøren for mer informasjon</w:t>
      </w:r>
      <w:r w:rsidR="006152D9">
        <w:t xml:space="preserve"> om deres behandling</w:t>
      </w:r>
      <w:r>
        <w:t xml:space="preserve">. </w:t>
      </w:r>
    </w:p>
    <w:p w14:paraId="0D998F23" w14:textId="77777777" w:rsidR="00A10E52" w:rsidRDefault="00A10E52" w:rsidP="00A10E52">
      <w:pPr>
        <w:spacing w:after="0" w:line="240" w:lineRule="auto"/>
      </w:pPr>
    </w:p>
    <w:p w14:paraId="5714DBD3" w14:textId="77777777" w:rsidR="008C0168" w:rsidRDefault="008C0168" w:rsidP="00A10E52">
      <w:pPr>
        <w:pStyle w:val="Overskrift1"/>
        <w:spacing w:before="0" w:after="0"/>
      </w:pPr>
      <w:r>
        <w:t>Lovvalg og tvisteløsning</w:t>
      </w:r>
    </w:p>
    <w:p w14:paraId="56420AA3" w14:textId="77777777" w:rsidR="008C0168" w:rsidRPr="008C0168" w:rsidRDefault="008C0168" w:rsidP="00A10E52">
      <w:pPr>
        <w:spacing w:after="0" w:line="240" w:lineRule="auto"/>
      </w:pPr>
      <w:r>
        <w:rPr>
          <w:rFonts w:cs="Arial"/>
        </w:rPr>
        <w:t>Kjøpsvilkårene skal tolkes og reguleres i henhold til norsk rett. Eventuelle tvister mellom Kjøper</w:t>
      </w:r>
      <w:r w:rsidR="00A33561">
        <w:rPr>
          <w:rFonts w:cs="Arial"/>
        </w:rPr>
        <w:t>en</w:t>
      </w:r>
      <w:r>
        <w:rPr>
          <w:rFonts w:cs="Arial"/>
        </w:rPr>
        <w:t xml:space="preserve"> og Arrangøren knyttet til Kjøpsvilkårene skal avgjøres ved alminnelige norske domstoler. Søksmål skal i slike tvister reises for Arrangørens verneting, som vedtatt verneting.</w:t>
      </w:r>
    </w:p>
    <w:p w14:paraId="3E9EF904" w14:textId="77777777" w:rsidR="00AE391E" w:rsidRPr="00AE391E" w:rsidRDefault="00AE391E" w:rsidP="00A10E52">
      <w:pPr>
        <w:spacing w:after="0" w:line="240" w:lineRule="auto"/>
      </w:pPr>
    </w:p>
    <w:p w14:paraId="73C3D435" w14:textId="77777777" w:rsidR="00B8377E" w:rsidRPr="006E787C" w:rsidRDefault="00B8377E" w:rsidP="006E787C"/>
    <w:sectPr w:rsidR="00B8377E" w:rsidRPr="006E787C" w:rsidSect="00F62420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40" w:right="1247" w:bottom="1418" w:left="1247" w:header="450" w:footer="67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2E1F6" w14:textId="77777777" w:rsidR="0036291C" w:rsidRDefault="0036291C" w:rsidP="000C61B5">
      <w:r>
        <w:separator/>
      </w:r>
    </w:p>
  </w:endnote>
  <w:endnote w:type="continuationSeparator" w:id="0">
    <w:p w14:paraId="0EC06120" w14:textId="77777777" w:rsidR="0036291C" w:rsidRDefault="0036291C" w:rsidP="000C6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D2E21" w14:textId="77777777" w:rsidR="00F462C1" w:rsidRDefault="00A10E52" w:rsidP="00F366EB">
    <w:pPr>
      <w:ind w:hanging="567"/>
      <w:jc w:val="right"/>
      <w:rPr>
        <w:sz w:val="16"/>
        <w:szCs w:val="16"/>
      </w:rPr>
    </w:pPr>
    <w:r>
      <w:rPr>
        <w:sz w:val="16"/>
        <w:szCs w:val="16"/>
      </w:rPr>
      <w:t>Si</w:t>
    </w:r>
    <w:r w:rsidR="00F462C1" w:rsidRPr="008E28E3">
      <w:rPr>
        <w:sz w:val="16"/>
        <w:szCs w:val="16"/>
      </w:rPr>
      <w:t xml:space="preserve">de </w:t>
    </w:r>
    <w:r w:rsidR="00F462C1" w:rsidRPr="008E28E3">
      <w:rPr>
        <w:sz w:val="16"/>
        <w:szCs w:val="16"/>
      </w:rPr>
      <w:fldChar w:fldCharType="begin"/>
    </w:r>
    <w:r w:rsidR="00F462C1" w:rsidRPr="008E28E3">
      <w:rPr>
        <w:sz w:val="16"/>
        <w:szCs w:val="16"/>
      </w:rPr>
      <w:instrText>PAGE</w:instrText>
    </w:r>
    <w:r w:rsidR="00F462C1" w:rsidRPr="008E28E3">
      <w:rPr>
        <w:sz w:val="16"/>
        <w:szCs w:val="16"/>
      </w:rPr>
      <w:fldChar w:fldCharType="separate"/>
    </w:r>
    <w:r w:rsidR="003D1067">
      <w:rPr>
        <w:noProof/>
        <w:sz w:val="16"/>
        <w:szCs w:val="16"/>
      </w:rPr>
      <w:t>2</w:t>
    </w:r>
    <w:r w:rsidR="00F462C1" w:rsidRPr="008E28E3">
      <w:rPr>
        <w:sz w:val="16"/>
        <w:szCs w:val="16"/>
      </w:rPr>
      <w:fldChar w:fldCharType="end"/>
    </w:r>
    <w:r w:rsidR="00F462C1" w:rsidRPr="008E28E3">
      <w:rPr>
        <w:sz w:val="16"/>
        <w:szCs w:val="16"/>
      </w:rPr>
      <w:t xml:space="preserve"> av </w:t>
    </w:r>
    <w:r w:rsidR="00F462C1" w:rsidRPr="008E28E3">
      <w:rPr>
        <w:sz w:val="16"/>
        <w:szCs w:val="16"/>
      </w:rPr>
      <w:fldChar w:fldCharType="begin"/>
    </w:r>
    <w:r w:rsidR="00F462C1" w:rsidRPr="008E28E3">
      <w:rPr>
        <w:sz w:val="16"/>
        <w:szCs w:val="16"/>
      </w:rPr>
      <w:instrText>NUMPAGES</w:instrText>
    </w:r>
    <w:r w:rsidR="00F462C1" w:rsidRPr="008E28E3">
      <w:rPr>
        <w:sz w:val="16"/>
        <w:szCs w:val="16"/>
      </w:rPr>
      <w:fldChar w:fldCharType="separate"/>
    </w:r>
    <w:r w:rsidR="003D1067">
      <w:rPr>
        <w:noProof/>
        <w:sz w:val="16"/>
        <w:szCs w:val="16"/>
      </w:rPr>
      <w:t>2</w:t>
    </w:r>
    <w:r w:rsidR="00F462C1" w:rsidRPr="008E28E3">
      <w:rPr>
        <w:sz w:val="16"/>
        <w:szCs w:val="16"/>
      </w:rPr>
      <w:fldChar w:fldCharType="end"/>
    </w:r>
  </w:p>
  <w:p w14:paraId="118F9B02" w14:textId="00ACF03E" w:rsidR="00A10E52" w:rsidRDefault="00A10E52" w:rsidP="00A10E52">
    <w:pPr>
      <w:pStyle w:val="Bunntekst"/>
    </w:pPr>
    <w:r>
      <w:t>Vilkårene er utarbeidet av Norske K</w:t>
    </w:r>
    <w:r w:rsidR="00F62420">
      <w:t>ultur</w:t>
    </w:r>
    <w:r>
      <w:t xml:space="preserve">arrangører og ble sist oppdatert </w:t>
    </w:r>
    <w:r w:rsidR="00C83D18">
      <w:t>28</w:t>
    </w:r>
    <w:r>
      <w:t xml:space="preserve">. </w:t>
    </w:r>
    <w:r w:rsidR="00C83D18">
      <w:t xml:space="preserve">mai </w:t>
    </w:r>
    <w:r>
      <w:t>2020.</w:t>
    </w:r>
  </w:p>
  <w:p w14:paraId="4D3A483C" w14:textId="77777777" w:rsidR="00A10E52" w:rsidRDefault="00A10E52" w:rsidP="00F366EB">
    <w:pPr>
      <w:ind w:hanging="567"/>
      <w:jc w:val="righ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EA6D6" w14:textId="77777777" w:rsidR="00A10E52" w:rsidRDefault="00A10E52">
    <w:pPr>
      <w:pStyle w:val="Bunntekst"/>
    </w:pPr>
    <w:r>
      <w:t xml:space="preserve">Vilkårene er utarbeidet av Norske Konsertarrangører og ble sist oppdatert </w:t>
    </w:r>
    <w:r w:rsidR="00C83D18">
      <w:t>28</w:t>
    </w:r>
    <w:r>
      <w:t xml:space="preserve">. </w:t>
    </w:r>
    <w:r w:rsidR="00C83D18">
      <w:t xml:space="preserve">mai </w:t>
    </w:r>
    <w:r>
      <w:t>2020.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7AD89" w14:textId="77777777" w:rsidR="0036291C" w:rsidRDefault="0036291C" w:rsidP="000C61B5">
      <w:r>
        <w:separator/>
      </w:r>
    </w:p>
  </w:footnote>
  <w:footnote w:type="continuationSeparator" w:id="0">
    <w:p w14:paraId="017AF07D" w14:textId="77777777" w:rsidR="0036291C" w:rsidRDefault="0036291C" w:rsidP="000C6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2E4B6" w14:textId="7596283B" w:rsidR="00F462C1" w:rsidRPr="006A3C08" w:rsidRDefault="00F62420" w:rsidP="00C80F7D">
    <w:pPr>
      <w:jc w:val="right"/>
    </w:pPr>
    <w:r>
      <w:rPr>
        <w:noProof/>
      </w:rPr>
      <w:drawing>
        <wp:inline distT="0" distB="0" distL="0" distR="0" wp14:anchorId="1C9250CD" wp14:editId="34329B92">
          <wp:extent cx="1449390" cy="362309"/>
          <wp:effectExtent l="0" t="0" r="0" b="0"/>
          <wp:docPr id="1717166049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166049" name="Bilde 17171660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054" cy="3869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DA8E0" w14:textId="771B83A4" w:rsidR="00A10E52" w:rsidRDefault="00A10E52" w:rsidP="00A10E52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01EC"/>
    <w:multiLevelType w:val="multilevel"/>
    <w:tmpl w:val="BAC47C52"/>
    <w:styleLink w:val="Provokasjon"/>
    <w:lvl w:ilvl="0">
      <w:start w:val="1"/>
      <w:numFmt w:val="decimal"/>
      <w:lvlText w:val="Provokasjon %1"/>
      <w:lvlJc w:val="left"/>
      <w:pPr>
        <w:ind w:left="2268" w:hanging="226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8275D9"/>
    <w:multiLevelType w:val="hybridMultilevel"/>
    <w:tmpl w:val="92703C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747F0"/>
    <w:multiLevelType w:val="multilevel"/>
    <w:tmpl w:val="D3FE4C1C"/>
    <w:styleLink w:val="Stil1"/>
    <w:lvl w:ilvl="0">
      <w:start w:val="1"/>
      <w:numFmt w:val="decimal"/>
      <w:lvlText w:val="Provokasjon %1"/>
      <w:lvlJc w:val="left"/>
      <w:pPr>
        <w:ind w:left="1701" w:hanging="1701"/>
      </w:pPr>
      <w:rPr>
        <w:rFonts w:ascii="Verdana" w:hAnsi="Verdana"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F12598B"/>
    <w:multiLevelType w:val="multilevel"/>
    <w:tmpl w:val="B4001728"/>
    <w:styleLink w:val="Bilag"/>
    <w:lvl w:ilvl="0">
      <w:start w:val="1"/>
      <w:numFmt w:val="decimal"/>
      <w:lvlText w:val="Bilag %1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FC3579F"/>
    <w:multiLevelType w:val="multilevel"/>
    <w:tmpl w:val="812613D6"/>
    <w:styleLink w:val="Bilag0"/>
    <w:lvl w:ilvl="0">
      <w:start w:val="1"/>
      <w:numFmt w:val="decimal"/>
      <w:lvlText w:val="Bilag %1"/>
      <w:lvlJc w:val="left"/>
      <w:pPr>
        <w:ind w:left="1134" w:hanging="1134"/>
      </w:pPr>
      <w:rPr>
        <w:rFonts w:hint="default"/>
        <w:b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5CE7C4A"/>
    <w:multiLevelType w:val="multilevel"/>
    <w:tmpl w:val="F04416B0"/>
    <w:styleLink w:val="Pstand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E314563"/>
    <w:multiLevelType w:val="hybridMultilevel"/>
    <w:tmpl w:val="57AE16D4"/>
    <w:lvl w:ilvl="0" w:tplc="40DC918E">
      <w:start w:val="1"/>
      <w:numFmt w:val="decimal"/>
      <w:pStyle w:val="Bilag1"/>
      <w:lvlText w:val="Bilag %1:"/>
      <w:lvlJc w:val="left"/>
      <w:pPr>
        <w:ind w:left="720" w:hanging="360"/>
      </w:pPr>
      <w:rPr>
        <w:rFonts w:ascii="Arial" w:hAnsi="Arial" w:cs="Arial" w:hint="default"/>
        <w:b/>
        <w:i w:val="0"/>
        <w:caps/>
        <w:vanish w:val="0"/>
        <w:color w:val="000000" w:themeColor="text1"/>
        <w:sz w:val="20"/>
        <w:vertAlign w:val="baseline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017E9"/>
    <w:multiLevelType w:val="hybridMultilevel"/>
    <w:tmpl w:val="EBEC55E8"/>
    <w:lvl w:ilvl="0" w:tplc="0CCC3692">
      <w:start w:val="1"/>
      <w:numFmt w:val="lowerLetter"/>
      <w:pStyle w:val="Nummerliste2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81B78"/>
    <w:multiLevelType w:val="hybridMultilevel"/>
    <w:tmpl w:val="A4FE3F90"/>
    <w:lvl w:ilvl="0" w:tplc="D04EB888">
      <w:numFmt w:val="bullet"/>
      <w:pStyle w:val="Listeavsnit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F044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2983AAC"/>
    <w:multiLevelType w:val="multilevel"/>
    <w:tmpl w:val="7A0A37A0"/>
    <w:lvl w:ilvl="0">
      <w:start w:val="1"/>
      <w:numFmt w:val="decimal"/>
      <w:lvlRestart w:val="0"/>
      <w:pStyle w:val="Overskrift1"/>
      <w:lvlText w:val="%1."/>
      <w:lvlJc w:val="left"/>
      <w:pPr>
        <w:tabs>
          <w:tab w:val="num" w:pos="850"/>
        </w:tabs>
        <w:ind w:left="850" w:hanging="85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850"/>
        </w:tabs>
        <w:ind w:left="850" w:hanging="850"/>
      </w:pPr>
      <w:rPr>
        <w:rFonts w:ascii="Arial" w:hAnsi="Arial" w:cs="Arial" w:hint="default"/>
        <w:b/>
        <w:i w:val="0"/>
        <w:sz w:val="20"/>
        <w:szCs w:val="20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850"/>
        </w:tabs>
        <w:ind w:left="850" w:hanging="850"/>
      </w:pPr>
      <w:rPr>
        <w:rFonts w:ascii="Arial" w:hAnsi="Arial" w:cs="Arial" w:hint="default"/>
        <w:b w:val="0"/>
        <w:i w:val="0"/>
        <w:sz w:val="20"/>
        <w:szCs w:val="20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1134"/>
        </w:tabs>
        <w:ind w:left="850" w:hanging="85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1134"/>
        </w:tabs>
        <w:ind w:left="1134" w:hanging="1134"/>
      </w:pPr>
      <w:rPr>
        <w:rFonts w:ascii="Verdana" w:hAnsi="Verdana" w:hint="default"/>
        <w:b/>
        <w:i w:val="0"/>
        <w:sz w:val="18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BC245D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56405026">
    <w:abstractNumId w:val="9"/>
  </w:num>
  <w:num w:numId="2" w16cid:durableId="626744352">
    <w:abstractNumId w:val="11"/>
  </w:num>
  <w:num w:numId="3" w16cid:durableId="1286697579">
    <w:abstractNumId w:val="3"/>
  </w:num>
  <w:num w:numId="4" w16cid:durableId="48039261">
    <w:abstractNumId w:val="4"/>
  </w:num>
  <w:num w:numId="5" w16cid:durableId="1567260060">
    <w:abstractNumId w:val="6"/>
  </w:num>
  <w:num w:numId="6" w16cid:durableId="1879126005">
    <w:abstractNumId w:val="10"/>
  </w:num>
  <w:num w:numId="7" w16cid:durableId="1451511784">
    <w:abstractNumId w:val="7"/>
  </w:num>
  <w:num w:numId="8" w16cid:durableId="388266386">
    <w:abstractNumId w:val="5"/>
  </w:num>
  <w:num w:numId="9" w16cid:durableId="958071062">
    <w:abstractNumId w:val="0"/>
  </w:num>
  <w:num w:numId="10" w16cid:durableId="283730712">
    <w:abstractNumId w:val="2"/>
  </w:num>
  <w:num w:numId="11" w16cid:durableId="647638439">
    <w:abstractNumId w:val="8"/>
  </w:num>
  <w:num w:numId="12" w16cid:durableId="592398464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77E"/>
    <w:rsid w:val="0000461B"/>
    <w:rsid w:val="000059F5"/>
    <w:rsid w:val="000122A8"/>
    <w:rsid w:val="00014692"/>
    <w:rsid w:val="000207F2"/>
    <w:rsid w:val="00026102"/>
    <w:rsid w:val="000276A9"/>
    <w:rsid w:val="00043F4D"/>
    <w:rsid w:val="0004720A"/>
    <w:rsid w:val="00053DA9"/>
    <w:rsid w:val="00063C13"/>
    <w:rsid w:val="0007084D"/>
    <w:rsid w:val="00084F77"/>
    <w:rsid w:val="00090326"/>
    <w:rsid w:val="000A0AA7"/>
    <w:rsid w:val="000A2340"/>
    <w:rsid w:val="000C54F7"/>
    <w:rsid w:val="000C5A6D"/>
    <w:rsid w:val="000C61B5"/>
    <w:rsid w:val="000E5042"/>
    <w:rsid w:val="000E5124"/>
    <w:rsid w:val="00117D4E"/>
    <w:rsid w:val="00144E83"/>
    <w:rsid w:val="001618BA"/>
    <w:rsid w:val="001714DB"/>
    <w:rsid w:val="00183B20"/>
    <w:rsid w:val="00194099"/>
    <w:rsid w:val="001972E1"/>
    <w:rsid w:val="001A232C"/>
    <w:rsid w:val="001A40CC"/>
    <w:rsid w:val="001B57BE"/>
    <w:rsid w:val="001C58B1"/>
    <w:rsid w:val="00206F4D"/>
    <w:rsid w:val="002426A6"/>
    <w:rsid w:val="00246155"/>
    <w:rsid w:val="00280813"/>
    <w:rsid w:val="002A3449"/>
    <w:rsid w:val="002A7478"/>
    <w:rsid w:val="002B370E"/>
    <w:rsid w:val="002B6EAD"/>
    <w:rsid w:val="002C6CD6"/>
    <w:rsid w:val="002F07A6"/>
    <w:rsid w:val="003138BA"/>
    <w:rsid w:val="00315942"/>
    <w:rsid w:val="003233A4"/>
    <w:rsid w:val="0033790A"/>
    <w:rsid w:val="0036291C"/>
    <w:rsid w:val="0037394F"/>
    <w:rsid w:val="003A41B5"/>
    <w:rsid w:val="003C20E2"/>
    <w:rsid w:val="003C20EF"/>
    <w:rsid w:val="003D1067"/>
    <w:rsid w:val="003E2A6C"/>
    <w:rsid w:val="003E4433"/>
    <w:rsid w:val="004112C5"/>
    <w:rsid w:val="004134DA"/>
    <w:rsid w:val="004202BE"/>
    <w:rsid w:val="00437CE0"/>
    <w:rsid w:val="00441D52"/>
    <w:rsid w:val="00444A4F"/>
    <w:rsid w:val="0046626F"/>
    <w:rsid w:val="00471293"/>
    <w:rsid w:val="00471BDB"/>
    <w:rsid w:val="004825C4"/>
    <w:rsid w:val="00497EAC"/>
    <w:rsid w:val="004A2B8C"/>
    <w:rsid w:val="004A3873"/>
    <w:rsid w:val="004A5642"/>
    <w:rsid w:val="004A6392"/>
    <w:rsid w:val="004B52F7"/>
    <w:rsid w:val="004C011A"/>
    <w:rsid w:val="004C5FA7"/>
    <w:rsid w:val="004D4058"/>
    <w:rsid w:val="004E057D"/>
    <w:rsid w:val="004F2018"/>
    <w:rsid w:val="004F2A2F"/>
    <w:rsid w:val="005249D8"/>
    <w:rsid w:val="00526C4B"/>
    <w:rsid w:val="00532510"/>
    <w:rsid w:val="00532ECF"/>
    <w:rsid w:val="00537984"/>
    <w:rsid w:val="005723B1"/>
    <w:rsid w:val="00573DC5"/>
    <w:rsid w:val="005807E9"/>
    <w:rsid w:val="00582662"/>
    <w:rsid w:val="005851BA"/>
    <w:rsid w:val="005B350A"/>
    <w:rsid w:val="005D22D7"/>
    <w:rsid w:val="005F35F5"/>
    <w:rsid w:val="00610F68"/>
    <w:rsid w:val="006152D9"/>
    <w:rsid w:val="00620F01"/>
    <w:rsid w:val="00642727"/>
    <w:rsid w:val="006470B4"/>
    <w:rsid w:val="00647F17"/>
    <w:rsid w:val="006718BF"/>
    <w:rsid w:val="0068091C"/>
    <w:rsid w:val="00683A3A"/>
    <w:rsid w:val="00692128"/>
    <w:rsid w:val="00694AE4"/>
    <w:rsid w:val="006A03D0"/>
    <w:rsid w:val="006C6B00"/>
    <w:rsid w:val="006D70C9"/>
    <w:rsid w:val="006E24E2"/>
    <w:rsid w:val="006E6822"/>
    <w:rsid w:val="006E787C"/>
    <w:rsid w:val="007067E4"/>
    <w:rsid w:val="00716775"/>
    <w:rsid w:val="007229C1"/>
    <w:rsid w:val="00724A9C"/>
    <w:rsid w:val="007406F7"/>
    <w:rsid w:val="00771D5C"/>
    <w:rsid w:val="007766C9"/>
    <w:rsid w:val="00787DB8"/>
    <w:rsid w:val="007A4739"/>
    <w:rsid w:val="007B624C"/>
    <w:rsid w:val="007B6BEC"/>
    <w:rsid w:val="007D16D9"/>
    <w:rsid w:val="007D2B9C"/>
    <w:rsid w:val="007F31F0"/>
    <w:rsid w:val="007F725E"/>
    <w:rsid w:val="00814220"/>
    <w:rsid w:val="0082592D"/>
    <w:rsid w:val="00831587"/>
    <w:rsid w:val="008378D2"/>
    <w:rsid w:val="0086583D"/>
    <w:rsid w:val="008839C4"/>
    <w:rsid w:val="00886BD8"/>
    <w:rsid w:val="0089362D"/>
    <w:rsid w:val="00896DDD"/>
    <w:rsid w:val="008B5726"/>
    <w:rsid w:val="008B7A84"/>
    <w:rsid w:val="008C0168"/>
    <w:rsid w:val="008C1DCE"/>
    <w:rsid w:val="008C4BFE"/>
    <w:rsid w:val="008E37E1"/>
    <w:rsid w:val="00906030"/>
    <w:rsid w:val="0091330A"/>
    <w:rsid w:val="00922945"/>
    <w:rsid w:val="00923562"/>
    <w:rsid w:val="00924699"/>
    <w:rsid w:val="00925E0D"/>
    <w:rsid w:val="00926323"/>
    <w:rsid w:val="00956F47"/>
    <w:rsid w:val="009750FF"/>
    <w:rsid w:val="00980008"/>
    <w:rsid w:val="0098550D"/>
    <w:rsid w:val="00987FE6"/>
    <w:rsid w:val="009B1DA2"/>
    <w:rsid w:val="009B7244"/>
    <w:rsid w:val="009C1CF9"/>
    <w:rsid w:val="009D06E2"/>
    <w:rsid w:val="009E353E"/>
    <w:rsid w:val="009E372E"/>
    <w:rsid w:val="00A01240"/>
    <w:rsid w:val="00A013BD"/>
    <w:rsid w:val="00A0329E"/>
    <w:rsid w:val="00A047E1"/>
    <w:rsid w:val="00A10E52"/>
    <w:rsid w:val="00A14E50"/>
    <w:rsid w:val="00A152C1"/>
    <w:rsid w:val="00A161F3"/>
    <w:rsid w:val="00A33561"/>
    <w:rsid w:val="00A34587"/>
    <w:rsid w:val="00A35F8F"/>
    <w:rsid w:val="00A4309C"/>
    <w:rsid w:val="00A46F24"/>
    <w:rsid w:val="00A61E0F"/>
    <w:rsid w:val="00A6740F"/>
    <w:rsid w:val="00A92C62"/>
    <w:rsid w:val="00A93421"/>
    <w:rsid w:val="00A97E7F"/>
    <w:rsid w:val="00AA03DE"/>
    <w:rsid w:val="00AA55B8"/>
    <w:rsid w:val="00AA5EFD"/>
    <w:rsid w:val="00AA7210"/>
    <w:rsid w:val="00AC6BAC"/>
    <w:rsid w:val="00AD1B08"/>
    <w:rsid w:val="00AD6F3A"/>
    <w:rsid w:val="00AE1224"/>
    <w:rsid w:val="00AE391E"/>
    <w:rsid w:val="00AE4FBB"/>
    <w:rsid w:val="00B01324"/>
    <w:rsid w:val="00B03D82"/>
    <w:rsid w:val="00B10727"/>
    <w:rsid w:val="00B14145"/>
    <w:rsid w:val="00B2684E"/>
    <w:rsid w:val="00B26CEC"/>
    <w:rsid w:val="00B40F0F"/>
    <w:rsid w:val="00B45623"/>
    <w:rsid w:val="00B616FF"/>
    <w:rsid w:val="00B61A83"/>
    <w:rsid w:val="00B67800"/>
    <w:rsid w:val="00B73A5F"/>
    <w:rsid w:val="00B81635"/>
    <w:rsid w:val="00B8377E"/>
    <w:rsid w:val="00B9332B"/>
    <w:rsid w:val="00BA0404"/>
    <w:rsid w:val="00BA6E54"/>
    <w:rsid w:val="00BA7639"/>
    <w:rsid w:val="00BC1152"/>
    <w:rsid w:val="00BC28EB"/>
    <w:rsid w:val="00BC7AAF"/>
    <w:rsid w:val="00BE429F"/>
    <w:rsid w:val="00BE63DB"/>
    <w:rsid w:val="00BF0457"/>
    <w:rsid w:val="00C101BE"/>
    <w:rsid w:val="00C121C6"/>
    <w:rsid w:val="00C3584C"/>
    <w:rsid w:val="00C54FF1"/>
    <w:rsid w:val="00C80912"/>
    <w:rsid w:val="00C80F7D"/>
    <w:rsid w:val="00C82E5A"/>
    <w:rsid w:val="00C83D18"/>
    <w:rsid w:val="00C87ED9"/>
    <w:rsid w:val="00CA5A5A"/>
    <w:rsid w:val="00CA60F1"/>
    <w:rsid w:val="00CB1E1F"/>
    <w:rsid w:val="00CB5D1A"/>
    <w:rsid w:val="00CC3478"/>
    <w:rsid w:val="00CC4B0E"/>
    <w:rsid w:val="00CE4F4D"/>
    <w:rsid w:val="00CF4163"/>
    <w:rsid w:val="00D15BF8"/>
    <w:rsid w:val="00D306AF"/>
    <w:rsid w:val="00D45D63"/>
    <w:rsid w:val="00D4636D"/>
    <w:rsid w:val="00D51424"/>
    <w:rsid w:val="00D557CD"/>
    <w:rsid w:val="00D6250A"/>
    <w:rsid w:val="00D63D4A"/>
    <w:rsid w:val="00D6485B"/>
    <w:rsid w:val="00D702F1"/>
    <w:rsid w:val="00D741E4"/>
    <w:rsid w:val="00D91EE6"/>
    <w:rsid w:val="00D94DD5"/>
    <w:rsid w:val="00D963ED"/>
    <w:rsid w:val="00DA25A6"/>
    <w:rsid w:val="00DB0FF3"/>
    <w:rsid w:val="00DC2ED4"/>
    <w:rsid w:val="00DD5694"/>
    <w:rsid w:val="00DD797E"/>
    <w:rsid w:val="00DE34A7"/>
    <w:rsid w:val="00DE4DD2"/>
    <w:rsid w:val="00E07487"/>
    <w:rsid w:val="00E11C29"/>
    <w:rsid w:val="00E22CA2"/>
    <w:rsid w:val="00E27ED3"/>
    <w:rsid w:val="00E32FDE"/>
    <w:rsid w:val="00E357E2"/>
    <w:rsid w:val="00E424E7"/>
    <w:rsid w:val="00E47EB0"/>
    <w:rsid w:val="00E527B6"/>
    <w:rsid w:val="00E579B4"/>
    <w:rsid w:val="00E72DC0"/>
    <w:rsid w:val="00E83BC6"/>
    <w:rsid w:val="00E94900"/>
    <w:rsid w:val="00EA38EA"/>
    <w:rsid w:val="00EA7C8D"/>
    <w:rsid w:val="00EB5669"/>
    <w:rsid w:val="00EB7771"/>
    <w:rsid w:val="00ED28AD"/>
    <w:rsid w:val="00EE4229"/>
    <w:rsid w:val="00F0691A"/>
    <w:rsid w:val="00F140F0"/>
    <w:rsid w:val="00F2122C"/>
    <w:rsid w:val="00F366EB"/>
    <w:rsid w:val="00F462C1"/>
    <w:rsid w:val="00F62420"/>
    <w:rsid w:val="00F652C5"/>
    <w:rsid w:val="00F76E58"/>
    <w:rsid w:val="00F7718F"/>
    <w:rsid w:val="00FB34CF"/>
    <w:rsid w:val="00FC40CF"/>
    <w:rsid w:val="00FD1BFA"/>
    <w:rsid w:val="00FD3B80"/>
    <w:rsid w:val="00FE41BD"/>
    <w:rsid w:val="00FF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DEF901"/>
  <w15:chartTrackingRefBased/>
  <w15:docId w15:val="{3BB516E3-AAA4-4862-AF5A-F4F7EEE5C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370E"/>
    <w:pPr>
      <w:overflowPunct w:val="0"/>
      <w:autoSpaceDE w:val="0"/>
      <w:autoSpaceDN w:val="0"/>
      <w:adjustRightInd w:val="0"/>
      <w:spacing w:after="180" w:line="276" w:lineRule="auto"/>
      <w:jc w:val="both"/>
      <w:textAlignment w:val="baseline"/>
    </w:pPr>
  </w:style>
  <w:style w:type="paragraph" w:styleId="Overskrift1">
    <w:name w:val="heading 1"/>
    <w:next w:val="Normal"/>
    <w:link w:val="Overskrift1Tegn"/>
    <w:qFormat/>
    <w:rsid w:val="002B370E"/>
    <w:pPr>
      <w:keepNext/>
      <w:keepLines/>
      <w:numPr>
        <w:numId w:val="6"/>
      </w:numPr>
      <w:overflowPunct w:val="0"/>
      <w:autoSpaceDE w:val="0"/>
      <w:autoSpaceDN w:val="0"/>
      <w:spacing w:before="240" w:after="120"/>
      <w:textAlignment w:val="baseline"/>
      <w:outlineLvl w:val="0"/>
    </w:pPr>
    <w:rPr>
      <w:b/>
      <w:caps/>
      <w:kern w:val="28"/>
    </w:rPr>
  </w:style>
  <w:style w:type="paragraph" w:styleId="Overskrift2">
    <w:name w:val="heading 2"/>
    <w:basedOn w:val="Overskrift1"/>
    <w:next w:val="Normal"/>
    <w:link w:val="Overskrift2Tegn"/>
    <w:qFormat/>
    <w:rsid w:val="002B370E"/>
    <w:pPr>
      <w:numPr>
        <w:ilvl w:val="1"/>
      </w:numPr>
      <w:outlineLvl w:val="1"/>
    </w:pPr>
    <w:rPr>
      <w:caps w:val="0"/>
    </w:rPr>
  </w:style>
  <w:style w:type="paragraph" w:styleId="Overskrift3">
    <w:name w:val="heading 3"/>
    <w:basedOn w:val="Overskrift2"/>
    <w:next w:val="Normal"/>
    <w:link w:val="Overskrift3Tegn"/>
    <w:qFormat/>
    <w:rsid w:val="002B370E"/>
    <w:pPr>
      <w:numPr>
        <w:ilvl w:val="2"/>
      </w:numPr>
      <w:outlineLvl w:val="2"/>
    </w:pPr>
    <w:rPr>
      <w:b w:val="0"/>
    </w:rPr>
  </w:style>
  <w:style w:type="paragraph" w:styleId="Overskrift4">
    <w:name w:val="heading 4"/>
    <w:basedOn w:val="Overskrift3"/>
    <w:next w:val="Normal"/>
    <w:link w:val="Overskrift4Tegn"/>
    <w:qFormat/>
    <w:rsid w:val="002B370E"/>
    <w:pPr>
      <w:numPr>
        <w:ilvl w:val="3"/>
      </w:numPr>
      <w:spacing w:before="0" w:after="0"/>
      <w:outlineLvl w:val="3"/>
    </w:pPr>
    <w:rPr>
      <w:rFonts w:cs="Arial"/>
    </w:rPr>
  </w:style>
  <w:style w:type="paragraph" w:styleId="Overskrift5">
    <w:name w:val="heading 5"/>
    <w:basedOn w:val="Overskrift4"/>
    <w:next w:val="Normal"/>
    <w:link w:val="Overskrift5Tegn"/>
    <w:rsid w:val="002B370E"/>
    <w:pPr>
      <w:numPr>
        <w:ilvl w:val="4"/>
      </w:numPr>
      <w:outlineLvl w:val="4"/>
    </w:pPr>
  </w:style>
  <w:style w:type="paragraph" w:styleId="Overskrift6">
    <w:name w:val="heading 6"/>
    <w:basedOn w:val="Overskrift5"/>
    <w:next w:val="Normal"/>
    <w:link w:val="Overskrift6Tegn"/>
    <w:rsid w:val="002B370E"/>
    <w:pPr>
      <w:numPr>
        <w:ilvl w:val="0"/>
        <w:numId w:val="0"/>
      </w:numPr>
      <w:adjustRightInd w:val="0"/>
      <w:jc w:val="both"/>
      <w:outlineLvl w:val="5"/>
    </w:pPr>
  </w:style>
  <w:style w:type="paragraph" w:styleId="Overskrift7">
    <w:name w:val="heading 7"/>
    <w:basedOn w:val="Overskrift6"/>
    <w:next w:val="Normal"/>
    <w:link w:val="Overskrift7Tegn"/>
    <w:rsid w:val="002B370E"/>
    <w:pPr>
      <w:outlineLvl w:val="6"/>
    </w:pPr>
  </w:style>
  <w:style w:type="paragraph" w:styleId="Overskrift8">
    <w:name w:val="heading 8"/>
    <w:basedOn w:val="Overskrift7"/>
    <w:next w:val="Normal"/>
    <w:link w:val="Overskrift8Tegn"/>
    <w:rsid w:val="002B370E"/>
    <w:pPr>
      <w:outlineLvl w:val="7"/>
    </w:pPr>
  </w:style>
  <w:style w:type="paragraph" w:styleId="Overskrift9">
    <w:name w:val="heading 9"/>
    <w:basedOn w:val="Overskrift8"/>
    <w:next w:val="Normal"/>
    <w:link w:val="Overskrift9Tegn"/>
    <w:rsid w:val="002B370E"/>
    <w:pPr>
      <w:outlineLvl w:val="8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Adresse">
    <w:name w:val="Adresse"/>
    <w:basedOn w:val="Normal"/>
    <w:rsid w:val="002B370E"/>
    <w:pPr>
      <w:spacing w:after="0"/>
    </w:pPr>
  </w:style>
  <w:style w:type="numbering" w:customStyle="1" w:styleId="Bilag">
    <w:name w:val="Bilag"/>
    <w:uiPriority w:val="99"/>
    <w:rsid w:val="002B370E"/>
    <w:pPr>
      <w:numPr>
        <w:numId w:val="3"/>
      </w:numPr>
    </w:pPr>
  </w:style>
  <w:style w:type="paragraph" w:styleId="Bobletekst">
    <w:name w:val="Balloon Text"/>
    <w:basedOn w:val="Normal"/>
    <w:link w:val="BobletekstTegn"/>
    <w:semiHidden/>
    <w:rsid w:val="002B370E"/>
    <w:rPr>
      <w:rFonts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semiHidden/>
    <w:rsid w:val="002B370E"/>
    <w:rPr>
      <w:rFonts w:cs="Tahoma"/>
      <w:sz w:val="16"/>
      <w:szCs w:val="16"/>
    </w:rPr>
  </w:style>
  <w:style w:type="numbering" w:customStyle="1" w:styleId="Bilag0">
    <w:name w:val="Bilag."/>
    <w:basedOn w:val="Ingenliste"/>
    <w:uiPriority w:val="99"/>
    <w:rsid w:val="002B370E"/>
    <w:pPr>
      <w:numPr>
        <w:numId w:val="4"/>
      </w:numPr>
    </w:pPr>
  </w:style>
  <w:style w:type="paragraph" w:customStyle="1" w:styleId="Bilag1">
    <w:name w:val="Bilag_"/>
    <w:basedOn w:val="Normal"/>
    <w:link w:val="BilagTegn"/>
    <w:autoRedefine/>
    <w:qFormat/>
    <w:rsid w:val="002B370E"/>
    <w:pPr>
      <w:numPr>
        <w:numId w:val="5"/>
      </w:numPr>
      <w:spacing w:after="9738"/>
    </w:pPr>
    <w:rPr>
      <w:b/>
    </w:rPr>
  </w:style>
  <w:style w:type="character" w:customStyle="1" w:styleId="BilagTegn">
    <w:name w:val="Bilag_ Tegn"/>
    <w:basedOn w:val="Standardskriftforavsnitt"/>
    <w:link w:val="Bilag1"/>
    <w:rsid w:val="002B370E"/>
    <w:rPr>
      <w:b/>
    </w:rPr>
  </w:style>
  <w:style w:type="character" w:customStyle="1" w:styleId="Overskrift4Tegn">
    <w:name w:val="Overskrift 4 Tegn"/>
    <w:basedOn w:val="Standardskriftforavsnitt"/>
    <w:link w:val="Overskrift4"/>
    <w:rsid w:val="002B370E"/>
    <w:rPr>
      <w:rFonts w:cs="Arial"/>
      <w:kern w:val="28"/>
    </w:rPr>
  </w:style>
  <w:style w:type="paragraph" w:styleId="Bildetekst">
    <w:name w:val="caption"/>
    <w:basedOn w:val="Normal"/>
    <w:next w:val="Normal"/>
    <w:rsid w:val="002B370E"/>
    <w:pPr>
      <w:spacing w:before="120"/>
    </w:pPr>
    <w:rPr>
      <w:b/>
    </w:rPr>
  </w:style>
  <w:style w:type="character" w:styleId="Boktittel">
    <w:name w:val="Book Title"/>
    <w:basedOn w:val="Standardskriftforavsnitt"/>
    <w:uiPriority w:val="33"/>
    <w:rsid w:val="002B370E"/>
    <w:rPr>
      <w:b/>
      <w:bCs/>
      <w:i/>
      <w:iCs/>
      <w:spacing w:val="5"/>
    </w:rPr>
  </w:style>
  <w:style w:type="paragraph" w:customStyle="1" w:styleId="Brevtittel">
    <w:name w:val="Brevtittel"/>
    <w:basedOn w:val="Normal"/>
    <w:next w:val="Normal"/>
    <w:rsid w:val="002B370E"/>
    <w:rPr>
      <w:b/>
    </w:rPr>
  </w:style>
  <w:style w:type="paragraph" w:styleId="Brdtekst">
    <w:name w:val="Body Text"/>
    <w:basedOn w:val="Normal"/>
    <w:link w:val="BrdtekstTegn"/>
    <w:rsid w:val="002B370E"/>
  </w:style>
  <w:style w:type="character" w:customStyle="1" w:styleId="BrdtekstTegn">
    <w:name w:val="Brødtekst Tegn"/>
    <w:link w:val="Brdtekst"/>
    <w:rsid w:val="002B370E"/>
  </w:style>
  <w:style w:type="paragraph" w:styleId="Bunntekst">
    <w:name w:val="footer"/>
    <w:link w:val="BunntekstTegn"/>
    <w:rsid w:val="002B370E"/>
    <w:pPr>
      <w:tabs>
        <w:tab w:val="center" w:pos="4535"/>
        <w:tab w:val="right" w:pos="9071"/>
      </w:tabs>
      <w:overflowPunct w:val="0"/>
      <w:autoSpaceDE w:val="0"/>
      <w:autoSpaceDN w:val="0"/>
      <w:adjustRightInd w:val="0"/>
      <w:spacing w:after="180" w:line="240" w:lineRule="exact"/>
      <w:jc w:val="both"/>
      <w:textAlignment w:val="baseline"/>
    </w:pPr>
    <w:rPr>
      <w:sz w:val="16"/>
      <w:szCs w:val="18"/>
    </w:rPr>
  </w:style>
  <w:style w:type="character" w:customStyle="1" w:styleId="BunntekstTegn">
    <w:name w:val="Bunntekst Tegn"/>
    <w:basedOn w:val="Standardskriftforavsnitt"/>
    <w:link w:val="Bunntekst"/>
    <w:rsid w:val="002B370E"/>
    <w:rPr>
      <w:sz w:val="16"/>
      <w:szCs w:val="18"/>
    </w:rPr>
  </w:style>
  <w:style w:type="paragraph" w:customStyle="1" w:styleId="Default">
    <w:name w:val="Default"/>
    <w:rsid w:val="002B370E"/>
    <w:pPr>
      <w:autoSpaceDE w:val="0"/>
      <w:autoSpaceDN w:val="0"/>
      <w:adjustRightInd w:val="0"/>
    </w:pPr>
    <w:rPr>
      <w:rFonts w:cs="Verdana"/>
      <w:color w:val="000000"/>
      <w:sz w:val="24"/>
      <w:szCs w:val="24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2B370E"/>
    <w:rPr>
      <w:rFonts w:cs="Tahoma"/>
      <w:sz w:val="16"/>
      <w:szCs w:val="16"/>
    </w:rPr>
  </w:style>
  <w:style w:type="character" w:customStyle="1" w:styleId="DokumentkartTegn">
    <w:name w:val="Dokumentkart Tegn"/>
    <w:link w:val="Dokumentkart"/>
    <w:uiPriority w:val="99"/>
    <w:semiHidden/>
    <w:rsid w:val="002B370E"/>
    <w:rPr>
      <w:rFonts w:cs="Tahoma"/>
      <w:sz w:val="16"/>
      <w:szCs w:val="16"/>
    </w:rPr>
  </w:style>
  <w:style w:type="paragraph" w:customStyle="1" w:styleId="Enkel">
    <w:name w:val="Enkel"/>
    <w:basedOn w:val="Normal"/>
    <w:rsid w:val="002B370E"/>
    <w:pPr>
      <w:spacing w:after="0"/>
      <w:jc w:val="left"/>
    </w:pPr>
    <w:rPr>
      <w:lang w:val="en-GB"/>
    </w:rPr>
  </w:style>
  <w:style w:type="paragraph" w:styleId="Figurliste">
    <w:name w:val="table of figures"/>
    <w:basedOn w:val="Normal"/>
    <w:next w:val="Normal"/>
    <w:semiHidden/>
    <w:rsid w:val="002B370E"/>
    <w:pPr>
      <w:tabs>
        <w:tab w:val="right" w:leader="dot" w:pos="9071"/>
      </w:tabs>
      <w:ind w:left="480" w:hanging="480"/>
    </w:pPr>
  </w:style>
  <w:style w:type="character" w:styleId="Fotnotereferanse">
    <w:name w:val="footnote reference"/>
    <w:semiHidden/>
    <w:rsid w:val="002B370E"/>
    <w:rPr>
      <w:position w:val="6"/>
      <w:sz w:val="12"/>
      <w:vertAlign w:val="superscript"/>
    </w:rPr>
  </w:style>
  <w:style w:type="paragraph" w:styleId="Fotnotetekst">
    <w:name w:val="footnote text"/>
    <w:basedOn w:val="Normal"/>
    <w:link w:val="FotnotetekstTegn"/>
    <w:autoRedefine/>
    <w:semiHidden/>
    <w:rsid w:val="002B370E"/>
    <w:pPr>
      <w:spacing w:after="60"/>
    </w:pPr>
    <w:rPr>
      <w:sz w:val="12"/>
    </w:rPr>
  </w:style>
  <w:style w:type="character" w:customStyle="1" w:styleId="FotnotetekstTegn">
    <w:name w:val="Fotnotetekst Tegn"/>
    <w:basedOn w:val="Standardskriftforavsnitt"/>
    <w:link w:val="Fotnotetekst"/>
    <w:semiHidden/>
    <w:rsid w:val="002B370E"/>
    <w:rPr>
      <w:sz w:val="12"/>
    </w:rPr>
  </w:style>
  <w:style w:type="character" w:styleId="Hyperkobling">
    <w:name w:val="Hyperlink"/>
    <w:uiPriority w:val="99"/>
    <w:unhideWhenUsed/>
    <w:rsid w:val="002B370E"/>
    <w:rPr>
      <w:color w:val="0000FF"/>
      <w:u w:val="single"/>
    </w:rPr>
  </w:style>
  <w:style w:type="paragraph" w:styleId="Ingenmellomrom">
    <w:name w:val="No Spacing"/>
    <w:uiPriority w:val="1"/>
    <w:qFormat/>
    <w:rsid w:val="002B370E"/>
    <w:pPr>
      <w:overflowPunct w:val="0"/>
      <w:autoSpaceDE w:val="0"/>
      <w:autoSpaceDN w:val="0"/>
      <w:adjustRightInd w:val="0"/>
      <w:jc w:val="both"/>
      <w:textAlignment w:val="baseline"/>
    </w:pPr>
    <w:rPr>
      <w:szCs w:val="18"/>
    </w:rPr>
  </w:style>
  <w:style w:type="paragraph" w:customStyle="1" w:styleId="inn4cm">
    <w:name w:val="inn4cm"/>
    <w:basedOn w:val="Normal"/>
    <w:rsid w:val="002B370E"/>
    <w:pPr>
      <w:tabs>
        <w:tab w:val="left" w:pos="2268"/>
      </w:tabs>
      <w:suppressAutoHyphens/>
      <w:spacing w:after="0" w:line="264" w:lineRule="auto"/>
      <w:ind w:left="2268"/>
    </w:pPr>
    <w:rPr>
      <w:spacing w:val="-2"/>
    </w:rPr>
  </w:style>
  <w:style w:type="paragraph" w:styleId="INNH1">
    <w:name w:val="toc 1"/>
    <w:basedOn w:val="Normal"/>
    <w:next w:val="Normal"/>
    <w:semiHidden/>
    <w:rsid w:val="002B370E"/>
    <w:pPr>
      <w:spacing w:before="180" w:after="60"/>
      <w:ind w:left="567" w:hanging="567"/>
      <w:jc w:val="left"/>
    </w:pPr>
    <w:rPr>
      <w:caps/>
    </w:rPr>
  </w:style>
  <w:style w:type="paragraph" w:styleId="INNH2">
    <w:name w:val="toc 2"/>
    <w:basedOn w:val="Normal"/>
    <w:next w:val="Normal"/>
    <w:semiHidden/>
    <w:rsid w:val="002B370E"/>
    <w:pPr>
      <w:spacing w:after="60"/>
      <w:ind w:left="1134" w:hanging="567"/>
      <w:jc w:val="left"/>
    </w:pPr>
  </w:style>
  <w:style w:type="paragraph" w:styleId="INNH3">
    <w:name w:val="toc 3"/>
    <w:basedOn w:val="Normal"/>
    <w:next w:val="Normal"/>
    <w:semiHidden/>
    <w:rsid w:val="002B370E"/>
    <w:pPr>
      <w:spacing w:after="60"/>
      <w:ind w:left="1701" w:hanging="567"/>
      <w:jc w:val="left"/>
    </w:pPr>
  </w:style>
  <w:style w:type="paragraph" w:styleId="INNH4">
    <w:name w:val="toc 4"/>
    <w:basedOn w:val="Normal"/>
    <w:next w:val="Normal"/>
    <w:semiHidden/>
    <w:rsid w:val="002B370E"/>
    <w:pPr>
      <w:tabs>
        <w:tab w:val="left" w:pos="567"/>
        <w:tab w:val="right" w:leader="dot" w:pos="9071"/>
      </w:tabs>
      <w:spacing w:after="0"/>
      <w:ind w:left="601"/>
    </w:pPr>
  </w:style>
  <w:style w:type="paragraph" w:styleId="INNH5">
    <w:name w:val="toc 5"/>
    <w:basedOn w:val="Normal"/>
    <w:next w:val="Normal"/>
    <w:semiHidden/>
    <w:rsid w:val="002B370E"/>
    <w:pPr>
      <w:tabs>
        <w:tab w:val="right" w:leader="dot" w:pos="9071"/>
      </w:tabs>
      <w:ind w:left="800"/>
    </w:pPr>
  </w:style>
  <w:style w:type="paragraph" w:styleId="INNH6">
    <w:name w:val="toc 6"/>
    <w:basedOn w:val="Normal"/>
    <w:next w:val="Normal"/>
    <w:semiHidden/>
    <w:rsid w:val="002B370E"/>
    <w:pPr>
      <w:tabs>
        <w:tab w:val="right" w:leader="dot" w:pos="9071"/>
      </w:tabs>
      <w:ind w:left="1000"/>
    </w:pPr>
  </w:style>
  <w:style w:type="paragraph" w:styleId="INNH7">
    <w:name w:val="toc 7"/>
    <w:basedOn w:val="Normal"/>
    <w:next w:val="Normal"/>
    <w:semiHidden/>
    <w:rsid w:val="002B370E"/>
    <w:pPr>
      <w:tabs>
        <w:tab w:val="right" w:leader="dot" w:pos="9071"/>
      </w:tabs>
      <w:ind w:left="1200"/>
    </w:pPr>
  </w:style>
  <w:style w:type="paragraph" w:styleId="INNH8">
    <w:name w:val="toc 8"/>
    <w:basedOn w:val="Normal"/>
    <w:next w:val="Normal"/>
    <w:semiHidden/>
    <w:rsid w:val="002B370E"/>
    <w:pPr>
      <w:tabs>
        <w:tab w:val="right" w:leader="dot" w:pos="9071"/>
      </w:tabs>
      <w:ind w:left="1400"/>
    </w:pPr>
  </w:style>
  <w:style w:type="paragraph" w:styleId="INNH9">
    <w:name w:val="toc 9"/>
    <w:basedOn w:val="Normal"/>
    <w:next w:val="Normal"/>
    <w:semiHidden/>
    <w:rsid w:val="002B370E"/>
    <w:pPr>
      <w:tabs>
        <w:tab w:val="right" w:leader="dot" w:pos="9071"/>
      </w:tabs>
      <w:ind w:left="1600"/>
    </w:pPr>
  </w:style>
  <w:style w:type="paragraph" w:customStyle="1" w:styleId="Innrykk1">
    <w:name w:val="Innrykk_1"/>
    <w:basedOn w:val="Normal"/>
    <w:rsid w:val="002B370E"/>
    <w:pPr>
      <w:ind w:left="851"/>
    </w:pPr>
  </w:style>
  <w:style w:type="paragraph" w:customStyle="1" w:styleId="Innrykk2">
    <w:name w:val="Innrykk_2"/>
    <w:basedOn w:val="Normal"/>
    <w:rsid w:val="002B370E"/>
    <w:pPr>
      <w:ind w:left="1134"/>
    </w:pPr>
  </w:style>
  <w:style w:type="paragraph" w:styleId="Liste">
    <w:name w:val="List"/>
    <w:basedOn w:val="Normal"/>
    <w:rsid w:val="002B370E"/>
    <w:pPr>
      <w:ind w:left="283" w:hanging="283"/>
    </w:pPr>
  </w:style>
  <w:style w:type="paragraph" w:customStyle="1" w:styleId="liste1">
    <w:name w:val="liste 1"/>
    <w:basedOn w:val="Normal"/>
    <w:rsid w:val="002B370E"/>
    <w:pPr>
      <w:ind w:left="283" w:hanging="283"/>
    </w:pPr>
  </w:style>
  <w:style w:type="paragraph" w:styleId="Listeavsnitt">
    <w:name w:val="List Paragraph"/>
    <w:aliases w:val="Provokasjon."/>
    <w:basedOn w:val="Normal"/>
    <w:autoRedefine/>
    <w:uiPriority w:val="34"/>
    <w:qFormat/>
    <w:rsid w:val="002B370E"/>
    <w:pPr>
      <w:numPr>
        <w:numId w:val="11"/>
      </w:numPr>
      <w:tabs>
        <w:tab w:val="left" w:pos="360"/>
      </w:tabs>
    </w:pPr>
  </w:style>
  <w:style w:type="paragraph" w:styleId="Makrotekst">
    <w:name w:val="macro"/>
    <w:link w:val="MakrotekstTegn"/>
    <w:semiHidden/>
    <w:rsid w:val="002B37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jc w:val="both"/>
      <w:textAlignment w:val="baseline"/>
    </w:pPr>
    <w:rPr>
      <w:rFonts w:ascii="Courier New" w:hAnsi="Courier New"/>
    </w:rPr>
  </w:style>
  <w:style w:type="character" w:customStyle="1" w:styleId="MakrotekstTegn">
    <w:name w:val="Makrotekst Tegn"/>
    <w:basedOn w:val="Standardskriftforavsnitt"/>
    <w:link w:val="Makrotekst"/>
    <w:semiHidden/>
    <w:rsid w:val="002B370E"/>
    <w:rPr>
      <w:rFonts w:ascii="Courier New" w:hAnsi="Courier New"/>
    </w:rPr>
  </w:style>
  <w:style w:type="paragraph" w:customStyle="1" w:styleId="NormalInnrykk1cm">
    <w:name w:val="Normal (Innrykk 1cm)"/>
    <w:basedOn w:val="Normal"/>
    <w:next w:val="Normal"/>
    <w:rsid w:val="002B370E"/>
    <w:pPr>
      <w:ind w:left="567"/>
    </w:pPr>
  </w:style>
  <w:style w:type="paragraph" w:customStyle="1" w:styleId="NormalInnrykk2cm">
    <w:name w:val="Normal (Innrykk 2cm)"/>
    <w:basedOn w:val="Normal"/>
    <w:next w:val="Normal"/>
    <w:rsid w:val="002B370E"/>
    <w:pPr>
      <w:ind w:left="1134"/>
    </w:pPr>
  </w:style>
  <w:style w:type="paragraph" w:customStyle="1" w:styleId="NormalTettlinjeavstand">
    <w:name w:val="Normal (Tett linjeavstand)"/>
    <w:basedOn w:val="Normal"/>
    <w:next w:val="Normal"/>
    <w:rsid w:val="002B370E"/>
    <w:pPr>
      <w:spacing w:after="0"/>
    </w:pPr>
  </w:style>
  <w:style w:type="paragraph" w:customStyle="1" w:styleId="Nummerfortlpende">
    <w:name w:val="Nummer fortløpende"/>
    <w:basedOn w:val="Normal"/>
    <w:next w:val="Normal"/>
    <w:rsid w:val="002B370E"/>
    <w:pPr>
      <w:ind w:left="567" w:hanging="567"/>
    </w:pPr>
  </w:style>
  <w:style w:type="paragraph" w:styleId="Nummerertliste">
    <w:name w:val="List Number"/>
    <w:basedOn w:val="Normal"/>
    <w:rsid w:val="002B370E"/>
    <w:pPr>
      <w:ind w:left="567" w:hanging="567"/>
    </w:pPr>
  </w:style>
  <w:style w:type="paragraph" w:styleId="Nummerertliste2">
    <w:name w:val="List Number 2"/>
    <w:basedOn w:val="Normal"/>
    <w:rsid w:val="002B370E"/>
    <w:pPr>
      <w:ind w:left="566" w:hanging="283"/>
    </w:pPr>
  </w:style>
  <w:style w:type="paragraph" w:styleId="Nummerertliste3">
    <w:name w:val="List Number 3"/>
    <w:basedOn w:val="Normal"/>
    <w:rsid w:val="002B370E"/>
  </w:style>
  <w:style w:type="paragraph" w:styleId="Nummerertliste4">
    <w:name w:val="List Number 4"/>
    <w:basedOn w:val="Normal"/>
    <w:rsid w:val="002B370E"/>
  </w:style>
  <w:style w:type="paragraph" w:styleId="Nummerertliste5">
    <w:name w:val="List Number 5"/>
    <w:basedOn w:val="Normal"/>
    <w:rsid w:val="002B370E"/>
  </w:style>
  <w:style w:type="paragraph" w:customStyle="1" w:styleId="Nummerliste1">
    <w:name w:val="Nummerliste_1"/>
    <w:basedOn w:val="Normal"/>
    <w:rsid w:val="002B370E"/>
  </w:style>
  <w:style w:type="paragraph" w:customStyle="1" w:styleId="Nummerliste2">
    <w:name w:val="Nummerliste_2"/>
    <w:basedOn w:val="Nummerliste1"/>
    <w:rsid w:val="002B370E"/>
    <w:pPr>
      <w:numPr>
        <w:numId w:val="7"/>
      </w:numPr>
      <w:spacing w:after="9738"/>
    </w:pPr>
  </w:style>
  <w:style w:type="paragraph" w:customStyle="1" w:styleId="Nummerliste3">
    <w:name w:val="Nummerliste_3"/>
    <w:basedOn w:val="Nummerliste2"/>
    <w:rsid w:val="002B370E"/>
  </w:style>
  <w:style w:type="paragraph" w:customStyle="1" w:styleId="NummerNiv1">
    <w:name w:val="NummerNivå 1"/>
    <w:basedOn w:val="Normal"/>
    <w:rsid w:val="002B370E"/>
    <w:pPr>
      <w:spacing w:after="120"/>
      <w:ind w:left="567" w:hanging="567"/>
    </w:pPr>
  </w:style>
  <w:style w:type="paragraph" w:customStyle="1" w:styleId="Overskrift">
    <w:name w:val="Overskrift"/>
    <w:basedOn w:val="Brevtittel"/>
    <w:next w:val="Normal"/>
    <w:rsid w:val="002B370E"/>
  </w:style>
  <w:style w:type="character" w:customStyle="1" w:styleId="Overskrift1Tegn">
    <w:name w:val="Overskrift 1 Tegn"/>
    <w:basedOn w:val="Standardskriftforavsnitt"/>
    <w:link w:val="Overskrift1"/>
    <w:rsid w:val="002B370E"/>
    <w:rPr>
      <w:b/>
      <w:caps/>
      <w:kern w:val="28"/>
    </w:rPr>
  </w:style>
  <w:style w:type="character" w:customStyle="1" w:styleId="Overskrift2Tegn">
    <w:name w:val="Overskrift 2 Tegn"/>
    <w:basedOn w:val="Standardskriftforavsnitt"/>
    <w:link w:val="Overskrift2"/>
    <w:rsid w:val="002B370E"/>
    <w:rPr>
      <w:b/>
      <w:kern w:val="28"/>
    </w:rPr>
  </w:style>
  <w:style w:type="character" w:customStyle="1" w:styleId="Overskrift3Tegn">
    <w:name w:val="Overskrift 3 Tegn"/>
    <w:basedOn w:val="Standardskriftforavsnitt"/>
    <w:link w:val="Overskrift3"/>
    <w:rsid w:val="002B370E"/>
    <w:rPr>
      <w:kern w:val="28"/>
    </w:rPr>
  </w:style>
  <w:style w:type="character" w:customStyle="1" w:styleId="Overskrift5Tegn">
    <w:name w:val="Overskrift 5 Tegn"/>
    <w:basedOn w:val="Standardskriftforavsnitt"/>
    <w:link w:val="Overskrift5"/>
    <w:rsid w:val="002B370E"/>
    <w:rPr>
      <w:rFonts w:cs="Arial"/>
      <w:kern w:val="28"/>
    </w:rPr>
  </w:style>
  <w:style w:type="character" w:customStyle="1" w:styleId="Overskrift6Tegn">
    <w:name w:val="Overskrift 6 Tegn"/>
    <w:basedOn w:val="Standardskriftforavsnitt"/>
    <w:link w:val="Overskrift6"/>
    <w:rsid w:val="002B370E"/>
    <w:rPr>
      <w:rFonts w:cs="Arial"/>
      <w:kern w:val="28"/>
    </w:rPr>
  </w:style>
  <w:style w:type="character" w:customStyle="1" w:styleId="Overskrift7Tegn">
    <w:name w:val="Overskrift 7 Tegn"/>
    <w:basedOn w:val="Standardskriftforavsnitt"/>
    <w:link w:val="Overskrift7"/>
    <w:rsid w:val="002B370E"/>
    <w:rPr>
      <w:rFonts w:cs="Arial"/>
      <w:kern w:val="28"/>
    </w:rPr>
  </w:style>
  <w:style w:type="character" w:customStyle="1" w:styleId="Overskrift8Tegn">
    <w:name w:val="Overskrift 8 Tegn"/>
    <w:basedOn w:val="Standardskriftforavsnitt"/>
    <w:link w:val="Overskrift8"/>
    <w:rsid w:val="002B370E"/>
    <w:rPr>
      <w:rFonts w:cs="Arial"/>
      <w:kern w:val="28"/>
    </w:rPr>
  </w:style>
  <w:style w:type="character" w:customStyle="1" w:styleId="Overskrift9Tegn">
    <w:name w:val="Overskrift 9 Tegn"/>
    <w:basedOn w:val="Standardskriftforavsnitt"/>
    <w:link w:val="Overskrift9"/>
    <w:rsid w:val="002B370E"/>
    <w:rPr>
      <w:rFonts w:cs="Arial"/>
      <w:kern w:val="28"/>
    </w:rPr>
  </w:style>
  <w:style w:type="paragraph" w:customStyle="1" w:styleId="Partavsnitt">
    <w:name w:val="Partavsnitt"/>
    <w:basedOn w:val="Normal"/>
    <w:next w:val="inn4cm"/>
    <w:rsid w:val="002B370E"/>
    <w:pPr>
      <w:tabs>
        <w:tab w:val="left" w:pos="1843"/>
        <w:tab w:val="left" w:pos="2268"/>
      </w:tabs>
      <w:suppressAutoHyphens/>
      <w:spacing w:before="240" w:after="0" w:line="264" w:lineRule="auto"/>
      <w:ind w:left="2268" w:right="1678" w:hanging="2268"/>
    </w:pPr>
    <w:rPr>
      <w:spacing w:val="-2"/>
    </w:rPr>
  </w:style>
  <w:style w:type="paragraph" w:customStyle="1" w:styleId="Partnerliste">
    <w:name w:val="Partnerliste"/>
    <w:rsid w:val="002B370E"/>
    <w:pPr>
      <w:framePr w:w="2461" w:h="12134" w:hSpace="142" w:wrap="around" w:vAnchor="page" w:hAnchor="page" w:x="9067" w:y="3233" w:anchorLock="1"/>
      <w:tabs>
        <w:tab w:val="left" w:pos="-720"/>
      </w:tabs>
      <w:overflowPunct w:val="0"/>
      <w:autoSpaceDE w:val="0"/>
      <w:autoSpaceDN w:val="0"/>
      <w:adjustRightInd w:val="0"/>
      <w:spacing w:after="50"/>
      <w:ind w:right="-510"/>
      <w:textAlignment w:val="baseline"/>
    </w:pPr>
    <w:rPr>
      <w:i/>
      <w:sz w:val="16"/>
    </w:rPr>
  </w:style>
  <w:style w:type="paragraph" w:customStyle="1" w:styleId="Prosavsnitt">
    <w:name w:val="Prosavsnitt"/>
    <w:basedOn w:val="Normal"/>
    <w:next w:val="inn4cm"/>
    <w:rsid w:val="002B370E"/>
    <w:pPr>
      <w:tabs>
        <w:tab w:val="left" w:pos="2268"/>
      </w:tabs>
      <w:suppressAutoHyphens/>
      <w:spacing w:before="240" w:after="0" w:line="264" w:lineRule="auto"/>
      <w:ind w:left="2269" w:right="1678" w:hanging="1985"/>
    </w:pPr>
    <w:rPr>
      <w:spacing w:val="-2"/>
    </w:rPr>
  </w:style>
  <w:style w:type="paragraph" w:customStyle="1" w:styleId="Prosoverskrift">
    <w:name w:val="Prosoverskrift"/>
    <w:basedOn w:val="Normal"/>
    <w:rsid w:val="002B370E"/>
    <w:pPr>
      <w:tabs>
        <w:tab w:val="left" w:pos="-1440"/>
        <w:tab w:val="left" w:pos="-720"/>
        <w:tab w:val="left" w:pos="244"/>
        <w:tab w:val="left" w:pos="1677"/>
        <w:tab w:val="left" w:pos="3208"/>
      </w:tabs>
      <w:suppressAutoHyphens/>
      <w:spacing w:after="0" w:line="336" w:lineRule="auto"/>
      <w:ind w:right="448"/>
      <w:jc w:val="center"/>
    </w:pPr>
    <w:rPr>
      <w:spacing w:val="100"/>
      <w:sz w:val="32"/>
    </w:rPr>
  </w:style>
  <w:style w:type="numbering" w:customStyle="1" w:styleId="Provokasjon">
    <w:name w:val="Provokasjon"/>
    <w:basedOn w:val="Ingenliste"/>
    <w:uiPriority w:val="99"/>
    <w:rsid w:val="002B370E"/>
    <w:pPr>
      <w:numPr>
        <w:numId w:val="9"/>
      </w:numPr>
    </w:pPr>
  </w:style>
  <w:style w:type="paragraph" w:styleId="Punktliste">
    <w:name w:val="List Bullet"/>
    <w:basedOn w:val="Normal"/>
    <w:autoRedefine/>
    <w:rsid w:val="002B370E"/>
  </w:style>
  <w:style w:type="numbering" w:customStyle="1" w:styleId="Pstand">
    <w:name w:val="Påstand"/>
    <w:basedOn w:val="Ingenliste"/>
    <w:uiPriority w:val="99"/>
    <w:rsid w:val="002B370E"/>
    <w:pPr>
      <w:numPr>
        <w:numId w:val="8"/>
      </w:numPr>
    </w:pPr>
  </w:style>
  <w:style w:type="character" w:styleId="Sidetall">
    <w:name w:val="page number"/>
    <w:rsid w:val="002B370E"/>
    <w:rPr>
      <w:rFonts w:ascii="Arial" w:hAnsi="Arial"/>
    </w:rPr>
  </w:style>
  <w:style w:type="numbering" w:customStyle="1" w:styleId="Stil1">
    <w:name w:val="Stil1"/>
    <w:basedOn w:val="Ingenliste"/>
    <w:uiPriority w:val="99"/>
    <w:rsid w:val="002B370E"/>
    <w:pPr>
      <w:numPr>
        <w:numId w:val="10"/>
      </w:numPr>
    </w:pPr>
  </w:style>
  <w:style w:type="paragraph" w:customStyle="1" w:styleId="Tekstnormal">
    <w:name w:val="Tekst_normal"/>
    <w:rsid w:val="002B370E"/>
    <w:rPr>
      <w:szCs w:val="24"/>
    </w:rPr>
  </w:style>
  <w:style w:type="paragraph" w:styleId="Tittel">
    <w:name w:val="Title"/>
    <w:next w:val="Normal"/>
    <w:link w:val="TittelTegn"/>
    <w:qFormat/>
    <w:rsid w:val="002B370E"/>
    <w:pPr>
      <w:overflowPunct w:val="0"/>
      <w:autoSpaceDE w:val="0"/>
      <w:autoSpaceDN w:val="0"/>
      <w:adjustRightInd w:val="0"/>
      <w:textAlignment w:val="baseline"/>
    </w:pPr>
    <w:rPr>
      <w:b/>
      <w:caps/>
      <w:kern w:val="28"/>
    </w:rPr>
  </w:style>
  <w:style w:type="character" w:customStyle="1" w:styleId="TittelTegn">
    <w:name w:val="Tittel Tegn"/>
    <w:basedOn w:val="Standardskriftforavsnitt"/>
    <w:link w:val="Tittel"/>
    <w:rsid w:val="002B370E"/>
    <w:rPr>
      <w:b/>
      <w:caps/>
      <w:kern w:val="28"/>
    </w:rPr>
  </w:style>
  <w:style w:type="paragraph" w:customStyle="1" w:styleId="Tittel2">
    <w:name w:val="Tittel 2"/>
    <w:basedOn w:val="Tittel"/>
    <w:next w:val="Normal"/>
    <w:rsid w:val="002B370E"/>
    <w:rPr>
      <w:caps w:val="0"/>
      <w:smallCaps/>
    </w:rPr>
  </w:style>
  <w:style w:type="paragraph" w:styleId="Topptekst">
    <w:name w:val="header"/>
    <w:basedOn w:val="Normal"/>
    <w:link w:val="TopptekstTegn"/>
    <w:uiPriority w:val="99"/>
    <w:rsid w:val="002B370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2B370E"/>
  </w:style>
  <w:style w:type="paragraph" w:styleId="Underskrift">
    <w:name w:val="Signature"/>
    <w:basedOn w:val="Normal"/>
    <w:link w:val="UnderskriftTegn"/>
    <w:rsid w:val="002B370E"/>
    <w:pPr>
      <w:ind w:left="4252"/>
    </w:pPr>
  </w:style>
  <w:style w:type="character" w:customStyle="1" w:styleId="UnderskriftTegn">
    <w:name w:val="Underskrift Tegn"/>
    <w:basedOn w:val="Standardskriftforavsnitt"/>
    <w:link w:val="Underskrift"/>
    <w:rsid w:val="002B370E"/>
  </w:style>
  <w:style w:type="paragraph" w:styleId="Undertittel">
    <w:name w:val="Subtitle"/>
    <w:basedOn w:val="Normal"/>
    <w:link w:val="UndertittelTegn"/>
    <w:rsid w:val="002B370E"/>
    <w:pPr>
      <w:spacing w:after="60"/>
      <w:jc w:val="center"/>
    </w:pPr>
  </w:style>
  <w:style w:type="character" w:customStyle="1" w:styleId="UndertittelTegn">
    <w:name w:val="Undertittel Tegn"/>
    <w:basedOn w:val="Standardskriftforavsnitt"/>
    <w:link w:val="Undertittel"/>
    <w:rsid w:val="002B370E"/>
  </w:style>
  <w:style w:type="paragraph" w:customStyle="1" w:styleId="Vedlegg">
    <w:name w:val="Vedlegg"/>
    <w:next w:val="Normal"/>
    <w:rsid w:val="002B370E"/>
    <w:pPr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sz w:val="18"/>
    </w:rPr>
  </w:style>
  <w:style w:type="paragraph" w:styleId="NormalWeb">
    <w:name w:val="Normal (Web)"/>
    <w:basedOn w:val="Normal"/>
    <w:semiHidden/>
    <w:unhideWhenUsed/>
    <w:rsid w:val="002B370E"/>
    <w:rPr>
      <w:sz w:val="24"/>
      <w:szCs w:val="24"/>
    </w:rPr>
  </w:style>
  <w:style w:type="numbering" w:styleId="111111">
    <w:name w:val="Outline List 2"/>
    <w:basedOn w:val="Ingenliste"/>
    <w:semiHidden/>
    <w:unhideWhenUsed/>
    <w:rsid w:val="002B370E"/>
    <w:pPr>
      <w:numPr>
        <w:numId w:val="1"/>
      </w:numPr>
    </w:pPr>
  </w:style>
  <w:style w:type="numbering" w:styleId="1ai">
    <w:name w:val="Outline List 1"/>
    <w:basedOn w:val="Ingenliste"/>
    <w:semiHidden/>
    <w:unhideWhenUsed/>
    <w:rsid w:val="002B370E"/>
    <w:pPr>
      <w:numPr>
        <w:numId w:val="2"/>
      </w:numPr>
    </w:pPr>
  </w:style>
  <w:style w:type="character" w:styleId="Merknadsreferanse">
    <w:name w:val="annotation reference"/>
    <w:basedOn w:val="Standardskriftforavsnitt"/>
    <w:semiHidden/>
    <w:unhideWhenUsed/>
    <w:rsid w:val="00206F4D"/>
    <w:rPr>
      <w:sz w:val="16"/>
      <w:szCs w:val="16"/>
    </w:rPr>
  </w:style>
  <w:style w:type="paragraph" w:styleId="Merknadstekst">
    <w:name w:val="annotation text"/>
    <w:basedOn w:val="Normal"/>
    <w:link w:val="MerknadstekstTegn"/>
    <w:semiHidden/>
    <w:unhideWhenUsed/>
    <w:rsid w:val="00206F4D"/>
    <w:pPr>
      <w:spacing w:line="240" w:lineRule="auto"/>
    </w:pPr>
  </w:style>
  <w:style w:type="character" w:customStyle="1" w:styleId="MerknadstekstTegn">
    <w:name w:val="Merknadstekst Tegn"/>
    <w:basedOn w:val="Standardskriftforavsnitt"/>
    <w:link w:val="Merknadstekst"/>
    <w:semiHidden/>
    <w:rsid w:val="00206F4D"/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206F4D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206F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4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59516DD7338A4590F61D41BBA4A14A" ma:contentTypeVersion="13" ma:contentTypeDescription="Opprett et nytt dokument." ma:contentTypeScope="" ma:versionID="aa5d23923691a2f9362ccbf9349f70c4">
  <xsd:schema xmlns:xsd="http://www.w3.org/2001/XMLSchema" xmlns:xs="http://www.w3.org/2001/XMLSchema" xmlns:p="http://schemas.microsoft.com/office/2006/metadata/properties" xmlns:ns2="878c9ad6-fb15-41c5-86c9-cce623c0f214" xmlns:ns3="cbb3cb63-3259-4572-b39c-b9e4b536737a" targetNamespace="http://schemas.microsoft.com/office/2006/metadata/properties" ma:root="true" ma:fieldsID="c3452d32d1fb06628550fa536225ddea" ns2:_="" ns3:_="">
    <xsd:import namespace="878c9ad6-fb15-41c5-86c9-cce623c0f214"/>
    <xsd:import namespace="cbb3cb63-3259-4572-b39c-b9e4b53673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Utl_x00f8_psdato" minOccurs="0"/>
                <xsd:element ref="ns2:Statistikk_x0020_for_x0020__x00e5_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c9ad6-fb15-41c5-86c9-cce623c0f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Utl_x00f8_psdato" ma:index="14" nillable="true" ma:displayName="Utløpsdato" ma:format="DateOnly" ma:indexed="true" ma:internalName="Utl_x00f8_psdato">
      <xsd:simpleType>
        <xsd:restriction base="dms:DateTime"/>
      </xsd:simpleType>
    </xsd:element>
    <xsd:element name="Statistikk_x0020_for_x0020__x00e5_r" ma:index="15" nillable="true" ma:displayName="Statistikk for år" ma:default="Ingen" ma:description="Hvilke år finnes det statistikk for?" ma:format="Dropdown" ma:internalName="Statistikk_x0020_for_x0020__x00e5_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gen"/>
                    <xsd:enumeration value="2016"/>
                    <xsd:enumeration value="2017"/>
                    <xsd:enumeration value="2018"/>
                    <xsd:enumeration value="2019"/>
                    <xsd:enumeration value="2020"/>
                    <xsd:enumeration value="2021"/>
                    <xsd:enumeration value="2022"/>
                  </xsd:restriction>
                </xsd:simpleType>
              </xsd:element>
            </xsd:sequence>
          </xsd:extension>
        </xsd:complexContent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3cb63-3259-4572-b39c-b9e4b53673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istikk_x0020_for_x0020__x00e5_r xmlns="878c9ad6-fb15-41c5-86c9-cce623c0f214">
      <Value>Ingen</Value>
    </Statistikk_x0020_for_x0020__x00e5_r>
    <Utl_x00f8_psdato xmlns="878c9ad6-fb15-41c5-86c9-cce623c0f214" xsi:nil="true"/>
  </documentManagement>
</p:properties>
</file>

<file path=customXml/item4.xml>��< ? x m l   v e r s i o n = " 1 . 0 "   e n c o d i n g = " u t f - 1 6 " ? > < p r o p e r t i e s   x m l n s = " h t t p : / / w w w . i m a n a g e . c o m / w o r k / x m l s c h e m a " >  
     < d o c u m e n t i d > L E G A L ! 8 1 4 5 1 5 . 1 < / d o c u m e n t i d >  
     < s e n d e r i d > L I L _ B I N G H O D N E L A N D . N O < / s e n d e r i d >  
     < s e n d e r e m a i l > L I L @ B I N G H O D N E L A N D . N O < / s e n d e r e m a i l >  
     < l a s t m o d i f i e d > 2 0 2 0 - 0 6 - 0 8 T 1 0 : 3 5 : 0 0 . 0 0 0 0 0 0 0 + 0 2 : 0 0 < / l a s t m o d i f i e d >  
     < d a t a b a s e > L E G A L < / d a t a b a s e >  
 < / p r o p e r t i e s > 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CA9B01-6BF5-4BA3-9168-3A8366A45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c9ad6-fb15-41c5-86c9-cce623c0f214"/>
    <ds:schemaRef ds:uri="cbb3cb63-3259-4572-b39c-b9e4b53673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715B29-A379-4FDF-A845-FB16C7E01D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2AF446-4E96-4A0E-8360-9250494DB956}">
  <ds:schemaRefs>
    <ds:schemaRef ds:uri="http://schemas.microsoft.com/office/2006/metadata/properties"/>
    <ds:schemaRef ds:uri="http://schemas.microsoft.com/office/infopath/2007/PartnerControls"/>
    <ds:schemaRef ds:uri="878c9ad6-fb15-41c5-86c9-cce623c0f214"/>
  </ds:schemaRefs>
</ds:datastoreItem>
</file>

<file path=customXml/itemProps4.xml><?xml version="1.0" encoding="utf-8"?>
<ds:datastoreItem xmlns:ds="http://schemas.openxmlformats.org/officeDocument/2006/customXml" ds:itemID="{B0D44189-A482-6342-AEDD-B2E49AD675A8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11BD3289-41F8-400F-8C26-2F3BBCC781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760</Words>
  <Characters>4824</Characters>
  <Application>Microsoft Office Word</Application>
  <DocSecurity>0</DocSecurity>
  <Lines>96</Lines>
  <Paragraphs>43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Eirik Gåskjønli</dc:creator>
  <cp:keywords/>
  <dc:description/>
  <cp:lastModifiedBy>Tonje Jacobsen</cp:lastModifiedBy>
  <cp:revision>3</cp:revision>
  <dcterms:created xsi:type="dcterms:W3CDTF">2026-05-28T08:00:00Z</dcterms:created>
  <dcterms:modified xsi:type="dcterms:W3CDTF">2026-06-02T15:07:00Z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0x010100F459516DD7338A4590F61D41BBA4A14A</vt:lpwstr>
  </property>
</Properties>
</file>